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D370" w14:textId="77777777" w:rsidR="000B1D42" w:rsidRPr="008D0175" w:rsidRDefault="000B1D42">
      <w:pPr>
        <w:tabs>
          <w:tab w:val="right" w:pos="9072"/>
        </w:tabs>
        <w:ind w:right="27"/>
        <w:rPr>
          <w:rFonts w:ascii="Arial" w:hAnsi="Arial"/>
          <w:sz w:val="22"/>
        </w:rPr>
      </w:pPr>
    </w:p>
    <w:p w14:paraId="0BBF257D" w14:textId="22197838" w:rsidR="00B57CB6" w:rsidRDefault="00B43CE8" w:rsidP="00B57CB6">
      <w:pPr>
        <w:tabs>
          <w:tab w:val="right" w:pos="9072"/>
        </w:tabs>
        <w:ind w:right="27"/>
        <w:rPr>
          <w:rFonts w:ascii="Arial" w:hAnsi="Arial"/>
          <w:sz w:val="22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2E119" wp14:editId="2D10D20A">
                <wp:simplePos x="0" y="0"/>
                <wp:positionH relativeFrom="page">
                  <wp:posOffset>5600700</wp:posOffset>
                </wp:positionH>
                <wp:positionV relativeFrom="paragraph">
                  <wp:posOffset>29845</wp:posOffset>
                </wp:positionV>
                <wp:extent cx="1533525" cy="1133475"/>
                <wp:effectExtent l="0" t="0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EE653" w14:textId="77777777" w:rsidR="00514BA1" w:rsidRDefault="00514BA1">
                            <w:pPr>
                              <w:rPr>
                                <w:noProof/>
                              </w:rPr>
                            </w:pPr>
                          </w:p>
                          <w:p w14:paraId="6104776D" w14:textId="16270A9D" w:rsidR="008F1B32" w:rsidRDefault="00514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F81A4" wp14:editId="7A1BE8EC">
                                  <wp:extent cx="1408098" cy="771525"/>
                                  <wp:effectExtent l="0" t="0" r="190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418" cy="807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E1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1pt;margin-top:2.35pt;width:120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1w9AEAAMsDAAAOAAAAZHJzL2Uyb0RvYy54bWysU9uO0zAQfUfiHyy/0zS9sBA1XS1dFSEt&#10;F2nhAxzHSSwcjxm7TcrXM3a63QJviDxYnox9Zs6Z483t2Bt2VOg12JLnszlnykqotW1L/u3r/tUb&#10;znwQthYGrCr5SXl+u335YjO4Qi2gA1MrZARifTG4knchuCLLvOxUL/wMnLKUbAB7ESjENqtRDITe&#10;m2wxn7/OBsDaIUjlPf29n5J8m/CbRsnwuWm8CsyUnHoLacW0VnHNthtRtChcp+W5DfEPXfRCWyp6&#10;gboXQbAD6r+gei0RPDRhJqHPoGm0VIkDscnnf7B57IRTiQuJ491FJv//YOWn46P7giyM72CkASYS&#10;3j2A/O6ZhV0nbKvuEGHolKipcB4lywbni/PVKLUvfASpho9Q05DFIUACGhvsoyrEkxE6DeB0EV2N&#10;gclYcr1crhdrziTl8ny5XN2sUw1RPF136MN7BT2Lm5IjTTXBi+ODD7EdUTwdidU8GF3vtTEpwLba&#10;GWRHQQ7Yp++M/tsxY+NhC/HahBj/JJ6R2kQyjNVIyci3gvpEjBEmR9ELoE0H+JOzgdxUcv/jIFBx&#10;Zj5YUu1tvlpF+6Vgtb5ZUIDXmeo6I6wkqJIHzqbtLkyWPTjUbUeVpjlZuCOlG500eO7q3Dc5Jklz&#10;dne05HWcTj2/we0vAAAA//8DAFBLAwQUAAYACAAAACEAjoSxst8AAAAKAQAADwAAAGRycy9kb3du&#10;cmV2LnhtbEyPzW6DMBCE75X6DtZW6qVqTMgPlGCitlKrXpPmARa8ARS8RtgJ5O3rnJrbrGY1802+&#10;nUwnLjS41rKC+SwCQVxZ3XKt4PD79ZqCcB5ZY2eZFFzJwbZ4fMgx03bkHV32vhYhhF2GChrv+0xK&#10;VzVk0M1sTxy8ox0M+nAOtdQDjiHcdDKOorU02HJoaLCnz4aq0/5sFBx/xpfV21h++0OyW64/sE1K&#10;e1Xq+Wl634DwNPn/Z7jhB3QoAlNpz6yd6BSkaRy2eAXLBMTNn8eLFYgyqHQRgyxyeT+h+AMAAP//&#10;AwBQSwECLQAUAAYACAAAACEAtoM4kv4AAADhAQAAEwAAAAAAAAAAAAAAAAAAAAAAW0NvbnRlbnRf&#10;VHlwZXNdLnhtbFBLAQItABQABgAIAAAAIQA4/SH/1gAAAJQBAAALAAAAAAAAAAAAAAAAAC8BAABf&#10;cmVscy8ucmVsc1BLAQItABQABgAIAAAAIQCBPg1w9AEAAMsDAAAOAAAAAAAAAAAAAAAAAC4CAABk&#10;cnMvZTJvRG9jLnhtbFBLAQItABQABgAIAAAAIQCOhLGy3wAAAAoBAAAPAAAAAAAAAAAAAAAAAE4E&#10;AABkcnMvZG93bnJldi54bWxQSwUGAAAAAAQABADzAAAAWgUAAAAA&#10;" stroked="f">
                <v:textbox>
                  <w:txbxContent>
                    <w:p w14:paraId="72CEE653" w14:textId="77777777" w:rsidR="00514BA1" w:rsidRDefault="00514BA1">
                      <w:pPr>
                        <w:rPr>
                          <w:noProof/>
                        </w:rPr>
                      </w:pPr>
                    </w:p>
                    <w:p w14:paraId="6104776D" w14:textId="16270A9D" w:rsidR="008F1B32" w:rsidRDefault="00514BA1">
                      <w:r>
                        <w:rPr>
                          <w:noProof/>
                        </w:rPr>
                        <w:drawing>
                          <wp:inline distT="0" distB="0" distL="0" distR="0" wp14:anchorId="264F81A4" wp14:editId="7A1BE8EC">
                            <wp:extent cx="1408098" cy="771525"/>
                            <wp:effectExtent l="0" t="0" r="190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418" cy="807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1C6C">
        <w:rPr>
          <w:rFonts w:ascii="Arial" w:hAnsi="Arial"/>
          <w:sz w:val="22"/>
        </w:rPr>
        <w:t xml:space="preserve">                                                                                  </w:t>
      </w:r>
    </w:p>
    <w:p w14:paraId="3F0DEFEC" w14:textId="77777777" w:rsidR="009A5995" w:rsidRPr="008D0175" w:rsidRDefault="00B57CB6" w:rsidP="00B57CB6">
      <w:pPr>
        <w:tabs>
          <w:tab w:val="right" w:pos="9072"/>
        </w:tabs>
        <w:ind w:right="2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F1B32">
        <w:rPr>
          <w:noProof/>
        </w:rPr>
        <w:drawing>
          <wp:inline distT="0" distB="0" distL="0" distR="0" wp14:anchorId="07A9D553" wp14:editId="19698754">
            <wp:extent cx="1483200" cy="6300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8EC" w:rsidRPr="008D0175">
        <w:rPr>
          <w:rFonts w:ascii="Arial" w:hAnsi="Arial"/>
          <w:sz w:val="22"/>
        </w:rPr>
        <w:tab/>
      </w:r>
    </w:p>
    <w:p w14:paraId="14B9FD77" w14:textId="77777777" w:rsidR="009A5995" w:rsidRPr="008D0175" w:rsidRDefault="009A5995">
      <w:pPr>
        <w:jc w:val="center"/>
        <w:outlineLvl w:val="0"/>
        <w:rPr>
          <w:rFonts w:ascii="Arial" w:hAnsi="Arial"/>
          <w:b/>
          <w:sz w:val="32"/>
        </w:rPr>
      </w:pPr>
    </w:p>
    <w:p w14:paraId="3E3D71B5" w14:textId="7173D323" w:rsidR="009A5995" w:rsidRPr="00514BA1" w:rsidRDefault="009A5995">
      <w:pPr>
        <w:jc w:val="center"/>
        <w:outlineLvl w:val="0"/>
        <w:rPr>
          <w:rFonts w:ascii="Arial" w:hAnsi="Arial"/>
          <w:b/>
          <w:sz w:val="44"/>
          <w:szCs w:val="44"/>
          <w:lang w:val="en-GB"/>
        </w:rPr>
      </w:pPr>
      <w:r w:rsidRPr="00514BA1">
        <w:rPr>
          <w:rFonts w:ascii="Arial" w:hAnsi="Arial"/>
          <w:b/>
          <w:sz w:val="44"/>
          <w:szCs w:val="44"/>
          <w:lang w:val="en-GB"/>
        </w:rPr>
        <w:t xml:space="preserve">EFQM Stufen </w:t>
      </w:r>
      <w:r w:rsidR="00E40E80" w:rsidRPr="00514BA1">
        <w:rPr>
          <w:rFonts w:ascii="Arial" w:hAnsi="Arial"/>
          <w:b/>
          <w:sz w:val="44"/>
          <w:szCs w:val="44"/>
          <w:lang w:val="en-GB"/>
        </w:rPr>
        <w:t>der</w:t>
      </w:r>
      <w:r w:rsidRPr="00514BA1">
        <w:rPr>
          <w:rFonts w:ascii="Arial" w:hAnsi="Arial"/>
          <w:b/>
          <w:sz w:val="44"/>
          <w:szCs w:val="44"/>
          <w:lang w:val="en-GB"/>
        </w:rPr>
        <w:t xml:space="preserve"> Excellence</w:t>
      </w:r>
    </w:p>
    <w:p w14:paraId="563FFE6D" w14:textId="77777777" w:rsidR="009A5995" w:rsidRPr="00514BA1" w:rsidRDefault="009A5995">
      <w:pPr>
        <w:rPr>
          <w:rFonts w:ascii="Arial" w:hAnsi="Arial"/>
          <w:sz w:val="44"/>
          <w:szCs w:val="44"/>
          <w:lang w:val="en-GB"/>
        </w:rPr>
      </w:pPr>
    </w:p>
    <w:p w14:paraId="701074FC" w14:textId="77777777" w:rsidR="009A5995" w:rsidRPr="00514BA1" w:rsidRDefault="008C7978">
      <w:pPr>
        <w:jc w:val="center"/>
        <w:outlineLvl w:val="0"/>
        <w:rPr>
          <w:rFonts w:ascii="Arial" w:hAnsi="Arial"/>
          <w:b/>
          <w:sz w:val="44"/>
          <w:szCs w:val="44"/>
          <w:lang w:val="en-GB"/>
        </w:rPr>
      </w:pPr>
      <w:r w:rsidRPr="00514BA1">
        <w:rPr>
          <w:rFonts w:ascii="Arial" w:hAnsi="Arial"/>
          <w:b/>
          <w:sz w:val="44"/>
          <w:szCs w:val="44"/>
          <w:lang w:val="en-GB"/>
        </w:rPr>
        <w:t>Qualified by EFQM</w:t>
      </w:r>
    </w:p>
    <w:p w14:paraId="4264DC23" w14:textId="77777777" w:rsidR="009A5995" w:rsidRPr="00514BA1" w:rsidRDefault="009A5995">
      <w:pPr>
        <w:pStyle w:val="Textkrper"/>
        <w:framePr w:hSpace="0" w:wrap="auto" w:vAnchor="margin" w:hAnchor="text" w:xAlign="left" w:yAlign="inline"/>
        <w:jc w:val="both"/>
        <w:rPr>
          <w:rFonts w:ascii="Arial" w:hAnsi="Arial"/>
          <w:sz w:val="22"/>
          <w:lang w:val="en-GB"/>
        </w:rPr>
      </w:pPr>
    </w:p>
    <w:p w14:paraId="325DF678" w14:textId="77777777" w:rsidR="009A5995" w:rsidRPr="00514BA1" w:rsidRDefault="009A5995">
      <w:pPr>
        <w:pStyle w:val="Textkrper"/>
        <w:framePr w:hSpace="0" w:wrap="auto" w:vAnchor="margin" w:hAnchor="text" w:xAlign="left" w:yAlign="inline"/>
        <w:jc w:val="both"/>
        <w:rPr>
          <w:rFonts w:ascii="Arial" w:hAnsi="Arial"/>
          <w:noProof w:val="0"/>
          <w:sz w:val="22"/>
          <w:lang w:val="en-GB"/>
        </w:rPr>
      </w:pPr>
    </w:p>
    <w:p w14:paraId="59C52592" w14:textId="77777777" w:rsidR="009A5995" w:rsidRPr="00514BA1" w:rsidRDefault="009A5995" w:rsidP="00241347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jc w:val="center"/>
        <w:rPr>
          <w:rFonts w:ascii="Arial" w:hAnsi="Arial"/>
          <w:sz w:val="24"/>
          <w:lang w:val="en-GB"/>
        </w:rPr>
      </w:pPr>
    </w:p>
    <w:p w14:paraId="7B3F32EB" w14:textId="77777777" w:rsidR="009A5995" w:rsidRPr="008D0175" w:rsidRDefault="009A5995" w:rsidP="00241347">
      <w:pPr>
        <w:pStyle w:val="berschrift6"/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</w:pPr>
      <w:r w:rsidRPr="008D0175">
        <w:t>Anmeldeformular</w:t>
      </w:r>
    </w:p>
    <w:p w14:paraId="42915C41" w14:textId="77777777" w:rsidR="009A5995" w:rsidRPr="008D0175" w:rsidRDefault="009A5995" w:rsidP="00241347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jc w:val="center"/>
        <w:rPr>
          <w:rFonts w:ascii="Arial" w:hAnsi="Arial"/>
          <w:sz w:val="24"/>
        </w:rPr>
      </w:pPr>
    </w:p>
    <w:p w14:paraId="5D8CFF41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0529520F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1D3DBD14" w14:textId="77777777" w:rsidR="009A5995" w:rsidRPr="008D0175" w:rsidRDefault="009A5995" w:rsidP="00F10AC2">
      <w:pPr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Die </w:t>
      </w:r>
      <w:r w:rsidR="004E08EC" w:rsidRPr="008D0175">
        <w:rPr>
          <w:rFonts w:ascii="Arial" w:hAnsi="Arial"/>
          <w:sz w:val="22"/>
        </w:rPr>
        <w:t>Stufe</w:t>
      </w:r>
      <w:r w:rsidRPr="008D0175">
        <w:rPr>
          <w:rFonts w:ascii="Arial" w:hAnsi="Arial"/>
          <w:sz w:val="22"/>
        </w:rPr>
        <w:t xml:space="preserve"> </w:t>
      </w:r>
      <w:r w:rsidR="008C7978" w:rsidRPr="008C7978">
        <w:rPr>
          <w:rFonts w:ascii="Arial" w:hAnsi="Arial"/>
          <w:b/>
          <w:bCs/>
        </w:rPr>
        <w:t>«Qualified by EFQM»</w:t>
      </w:r>
      <w:r w:rsidR="008C7978" w:rsidRPr="008D0175">
        <w:rPr>
          <w:rFonts w:ascii="Arial" w:hAnsi="Arial"/>
        </w:rPr>
        <w:t xml:space="preserve"> </w:t>
      </w:r>
      <w:r w:rsidRPr="008D0175">
        <w:rPr>
          <w:rFonts w:ascii="Arial" w:hAnsi="Arial"/>
          <w:sz w:val="22"/>
        </w:rPr>
        <w:t>steht allen Organisatio</w:t>
      </w:r>
      <w:r w:rsidR="004E08EC" w:rsidRPr="008D0175">
        <w:rPr>
          <w:rFonts w:ascii="Arial" w:hAnsi="Arial"/>
          <w:sz w:val="22"/>
        </w:rPr>
        <w:t>nen offen – Grossfirmen,</w:t>
      </w:r>
      <w:r w:rsidRPr="008D0175">
        <w:rPr>
          <w:rFonts w:ascii="Arial" w:hAnsi="Arial"/>
          <w:sz w:val="22"/>
        </w:rPr>
        <w:t xml:space="preserve"> kleinen und mittelgro</w:t>
      </w:r>
      <w:r w:rsidR="004E08EC" w:rsidRPr="008D0175">
        <w:rPr>
          <w:rFonts w:ascii="Arial" w:hAnsi="Arial"/>
          <w:sz w:val="22"/>
        </w:rPr>
        <w:t xml:space="preserve">ssen Unternehmen, </w:t>
      </w:r>
      <w:r w:rsidRPr="008D0175">
        <w:rPr>
          <w:rFonts w:ascii="Arial" w:hAnsi="Arial"/>
          <w:sz w:val="22"/>
        </w:rPr>
        <w:t>operationellen Einheiten</w:t>
      </w:r>
      <w:r w:rsidR="004E08EC" w:rsidRPr="008D0175">
        <w:rPr>
          <w:rFonts w:ascii="Arial" w:hAnsi="Arial"/>
          <w:sz w:val="22"/>
        </w:rPr>
        <w:t xml:space="preserve"> und Organisationen des öffentlichen Dienstes</w:t>
      </w:r>
      <w:r w:rsidRPr="008D0175">
        <w:rPr>
          <w:rFonts w:ascii="Arial" w:hAnsi="Arial"/>
          <w:sz w:val="22"/>
        </w:rPr>
        <w:t>. Das Programm zeigt Organisationen einen einfachen, praktischen Weg für die Entwicklung in Richtung Excellence.</w:t>
      </w:r>
    </w:p>
    <w:p w14:paraId="648B6182" w14:textId="77777777" w:rsidR="009A5995" w:rsidRPr="008D0175" w:rsidRDefault="009A5995" w:rsidP="00F10AC2">
      <w:pPr>
        <w:rPr>
          <w:rFonts w:ascii="Arial" w:hAnsi="Arial"/>
          <w:sz w:val="22"/>
        </w:rPr>
      </w:pPr>
    </w:p>
    <w:p w14:paraId="5228AFBD" w14:textId="20F6FDAE" w:rsidR="009A5995" w:rsidRPr="008D0175" w:rsidRDefault="008C7978" w:rsidP="00F10AC2">
      <w:pPr>
        <w:pStyle w:val="Textkrper2"/>
        <w:spacing w:after="0" w:line="24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Unternehmen, die sich um die Stufe «Qualified by EFQM»</w:t>
      </w:r>
      <w:r w:rsidR="009A5995" w:rsidRPr="008D0175">
        <w:rPr>
          <w:rFonts w:ascii="Arial" w:hAnsi="Arial"/>
          <w:lang w:val="de-CH"/>
        </w:rPr>
        <w:t xml:space="preserve"> </w:t>
      </w:r>
      <w:r w:rsidR="00FF1876">
        <w:rPr>
          <w:rFonts w:ascii="Arial" w:hAnsi="Arial"/>
          <w:lang w:val="de-CH"/>
        </w:rPr>
        <w:t xml:space="preserve">bewerben, </w:t>
      </w:r>
      <w:r>
        <w:rPr>
          <w:rFonts w:ascii="Arial" w:hAnsi="Arial"/>
          <w:lang w:val="de-CH"/>
        </w:rPr>
        <w:t>stellt die SAQ einen Leitfaden für Bewerber zur Verfügung</w:t>
      </w:r>
      <w:r w:rsidR="009A5995" w:rsidRPr="008D0175">
        <w:rPr>
          <w:rFonts w:ascii="Arial" w:hAnsi="Arial"/>
          <w:lang w:val="de-CH"/>
        </w:rPr>
        <w:t xml:space="preserve">. </w:t>
      </w:r>
      <w:r>
        <w:rPr>
          <w:rFonts w:ascii="Arial" w:hAnsi="Arial"/>
          <w:lang w:val="de-CH"/>
        </w:rPr>
        <w:t>Das Dokument</w:t>
      </w:r>
      <w:r w:rsidR="009A5995" w:rsidRPr="008D0175">
        <w:rPr>
          <w:rFonts w:ascii="Arial" w:hAnsi="Arial"/>
          <w:lang w:val="de-CH"/>
        </w:rPr>
        <w:t xml:space="preserve"> beschreibt den Prozess und zeigt </w:t>
      </w:r>
      <w:r w:rsidR="004E08EC" w:rsidRPr="008D0175">
        <w:rPr>
          <w:rFonts w:ascii="Arial" w:hAnsi="Arial"/>
          <w:lang w:val="de-CH"/>
        </w:rPr>
        <w:t>auf</w:t>
      </w:r>
      <w:r w:rsidR="009A5995" w:rsidRPr="008D0175">
        <w:rPr>
          <w:rFonts w:ascii="Arial" w:hAnsi="Arial"/>
          <w:lang w:val="de-CH"/>
        </w:rPr>
        <w:t xml:space="preserve">, was in den einzelnen Stufen des Prozesses </w:t>
      </w:r>
      <w:r w:rsidR="004E08EC" w:rsidRPr="008D0175">
        <w:rPr>
          <w:rFonts w:ascii="Arial" w:hAnsi="Arial"/>
          <w:lang w:val="de-CH"/>
        </w:rPr>
        <w:t>vom Bewerber</w:t>
      </w:r>
      <w:r w:rsidR="009A5995" w:rsidRPr="008D0175">
        <w:rPr>
          <w:rFonts w:ascii="Arial" w:hAnsi="Arial"/>
          <w:lang w:val="de-CH"/>
        </w:rPr>
        <w:t xml:space="preserve"> erwartet wird.</w:t>
      </w:r>
      <w:r w:rsidR="00F54054">
        <w:rPr>
          <w:rFonts w:ascii="Arial" w:hAnsi="Arial"/>
          <w:lang w:val="de-CH"/>
        </w:rPr>
        <w:t xml:space="preserve"> Die Auszeichnung «Qualified by EFQM» ist drei Jahre gültig. </w:t>
      </w:r>
    </w:p>
    <w:p w14:paraId="7DEAB4A2" w14:textId="77777777" w:rsidR="009A5995" w:rsidRPr="008D0175" w:rsidRDefault="009A5995">
      <w:pPr>
        <w:spacing w:line="280" w:lineRule="exact"/>
        <w:outlineLvl w:val="0"/>
        <w:rPr>
          <w:rFonts w:ascii="Arial" w:hAnsi="Arial"/>
          <w:b/>
          <w:bCs/>
          <w:sz w:val="24"/>
        </w:rPr>
      </w:pPr>
    </w:p>
    <w:p w14:paraId="302095ED" w14:textId="77777777" w:rsidR="009A5995" w:rsidRPr="008D0175" w:rsidRDefault="009A5995">
      <w:pPr>
        <w:spacing w:line="280" w:lineRule="exact"/>
        <w:outlineLvl w:val="0"/>
        <w:rPr>
          <w:rFonts w:ascii="Arial" w:hAnsi="Arial"/>
          <w:b/>
          <w:bCs/>
          <w:sz w:val="24"/>
        </w:rPr>
      </w:pPr>
      <w:r w:rsidRPr="008D0175">
        <w:rPr>
          <w:rFonts w:ascii="Arial" w:hAnsi="Arial"/>
          <w:b/>
          <w:bCs/>
          <w:sz w:val="24"/>
        </w:rPr>
        <w:t>1. Angaben zum Bewerber</w:t>
      </w:r>
    </w:p>
    <w:p w14:paraId="6D246E4D" w14:textId="77777777" w:rsidR="009A5995" w:rsidRPr="008D0175" w:rsidRDefault="009A5995">
      <w:pPr>
        <w:spacing w:line="280" w:lineRule="exact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25"/>
      </w:tblGrid>
      <w:tr w:rsidR="003D121F" w:rsidRPr="008D0175" w14:paraId="00B7BCB9" w14:textId="77777777" w:rsidTr="003D121F">
        <w:tc>
          <w:tcPr>
            <w:tcW w:w="2977" w:type="dxa"/>
          </w:tcPr>
          <w:p w14:paraId="29A86B92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5F4B93">
              <w:rPr>
                <w:rFonts w:ascii="Arial" w:hAnsi="Arial"/>
                <w:sz w:val="22"/>
                <w:szCs w:val="22"/>
              </w:rPr>
              <w:t>Name der Organisation</w:t>
            </w:r>
          </w:p>
          <w:p w14:paraId="3D339396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5F4B93">
              <w:rPr>
                <w:rFonts w:ascii="Arial" w:hAnsi="Arial"/>
                <w:sz w:val="22"/>
                <w:szCs w:val="22"/>
              </w:rPr>
              <w:t>bzw. operationellen Einheit</w:t>
            </w:r>
          </w:p>
        </w:tc>
        <w:tc>
          <w:tcPr>
            <w:tcW w:w="6025" w:type="dxa"/>
            <w:vAlign w:val="center"/>
          </w:tcPr>
          <w:p w14:paraId="7EB1A945" w14:textId="77777777" w:rsidR="003D121F" w:rsidRPr="005F4B93" w:rsidRDefault="003D121F" w:rsidP="005F4B93">
            <w:pPr>
              <w:rPr>
                <w:rFonts w:ascii="Arial" w:hAnsi="Arial" w:cs="Arial"/>
                <w:sz w:val="22"/>
                <w:szCs w:val="22"/>
              </w:rPr>
            </w:pPr>
            <w:r w:rsidRPr="005F4B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B93">
              <w:rPr>
                <w:rFonts w:ascii="Arial" w:hAnsi="Arial" w:cs="Arial"/>
                <w:sz w:val="22"/>
                <w:szCs w:val="22"/>
              </w:rPr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F4B93" w:rsidRPr="005F4B93">
              <w:rPr>
                <w:rFonts w:ascii="Arial" w:hAnsi="Arial" w:cs="Arial"/>
                <w:sz w:val="22"/>
                <w:szCs w:val="22"/>
              </w:rPr>
              <w:t> </w:t>
            </w:r>
            <w:r w:rsidR="005F4B93" w:rsidRPr="005F4B93">
              <w:rPr>
                <w:rFonts w:ascii="Arial" w:hAnsi="Arial" w:cs="Arial"/>
                <w:sz w:val="22"/>
                <w:szCs w:val="22"/>
              </w:rPr>
              <w:t> </w:t>
            </w:r>
            <w:r w:rsidR="005F4B93" w:rsidRPr="005F4B93">
              <w:rPr>
                <w:rFonts w:ascii="Arial" w:hAnsi="Arial" w:cs="Arial"/>
                <w:sz w:val="22"/>
                <w:szCs w:val="22"/>
              </w:rPr>
              <w:t> </w:t>
            </w:r>
            <w:r w:rsidR="005F4B93" w:rsidRPr="005F4B93">
              <w:rPr>
                <w:rFonts w:ascii="Arial" w:hAnsi="Arial" w:cs="Arial"/>
                <w:sz w:val="22"/>
                <w:szCs w:val="22"/>
              </w:rPr>
              <w:t> </w:t>
            </w:r>
            <w:r w:rsidR="005F4B93" w:rsidRPr="005F4B93">
              <w:rPr>
                <w:rFonts w:ascii="Arial" w:hAnsi="Arial" w:cs="Arial"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5D23F4ED" w14:textId="77777777" w:rsidTr="003D121F">
        <w:tc>
          <w:tcPr>
            <w:tcW w:w="2977" w:type="dxa"/>
          </w:tcPr>
          <w:p w14:paraId="23CFB40A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723AAB43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5F4B93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025" w:type="dxa"/>
            <w:vAlign w:val="center"/>
          </w:tcPr>
          <w:p w14:paraId="4FC9278E" w14:textId="77777777" w:rsidR="005F4B93" w:rsidRPr="005F4B93" w:rsidRDefault="005F4B93" w:rsidP="003D1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F5EB4" w14:textId="77777777" w:rsidR="003D121F" w:rsidRPr="005F4B93" w:rsidRDefault="003D121F" w:rsidP="003D121F">
            <w:pPr>
              <w:rPr>
                <w:rFonts w:ascii="Arial" w:hAnsi="Arial" w:cs="Arial"/>
                <w:sz w:val="22"/>
                <w:szCs w:val="22"/>
              </w:rPr>
            </w:pPr>
            <w:r w:rsidRPr="005F4B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B93">
              <w:rPr>
                <w:rFonts w:ascii="Arial" w:hAnsi="Arial" w:cs="Arial"/>
                <w:sz w:val="22"/>
                <w:szCs w:val="22"/>
              </w:rPr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E123B7" w14:textId="77777777" w:rsidR="005F4B93" w:rsidRPr="005F4B93" w:rsidRDefault="005F4B93" w:rsidP="003D12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21F" w:rsidRPr="008D0175" w14:paraId="4283E351" w14:textId="77777777" w:rsidTr="003D121F">
        <w:tc>
          <w:tcPr>
            <w:tcW w:w="2977" w:type="dxa"/>
          </w:tcPr>
          <w:p w14:paraId="477812F2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647BA880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76FC277D" w14:textId="77777777" w:rsidR="003D121F" w:rsidRPr="005F4B93" w:rsidRDefault="003D121F" w:rsidP="003D121F">
            <w:pPr>
              <w:rPr>
                <w:rFonts w:ascii="Arial" w:hAnsi="Arial" w:cs="Arial"/>
                <w:sz w:val="22"/>
                <w:szCs w:val="22"/>
              </w:rPr>
            </w:pPr>
            <w:r w:rsidRPr="005F4B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B93">
              <w:rPr>
                <w:rFonts w:ascii="Arial" w:hAnsi="Arial" w:cs="Arial"/>
                <w:sz w:val="22"/>
                <w:szCs w:val="22"/>
              </w:rPr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7F9717D6" w14:textId="77777777" w:rsidTr="003D121F">
        <w:tc>
          <w:tcPr>
            <w:tcW w:w="2977" w:type="dxa"/>
          </w:tcPr>
          <w:p w14:paraId="58B46C79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1CB233D4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5F4B93">
              <w:rPr>
                <w:rFonts w:ascii="Arial" w:hAnsi="Arial"/>
                <w:sz w:val="22"/>
                <w:szCs w:val="22"/>
              </w:rPr>
              <w:t>PLZ/Ort</w:t>
            </w:r>
          </w:p>
        </w:tc>
        <w:tc>
          <w:tcPr>
            <w:tcW w:w="6025" w:type="dxa"/>
            <w:vAlign w:val="center"/>
          </w:tcPr>
          <w:p w14:paraId="7B7B05A2" w14:textId="77777777" w:rsidR="005F4B93" w:rsidRDefault="005F4B93" w:rsidP="003D1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40BD7" w14:textId="77777777" w:rsidR="003D121F" w:rsidRPr="005F4B93" w:rsidRDefault="003D121F" w:rsidP="003D121F">
            <w:pPr>
              <w:rPr>
                <w:rFonts w:ascii="Arial" w:hAnsi="Arial" w:cs="Arial"/>
                <w:sz w:val="22"/>
                <w:szCs w:val="22"/>
              </w:rPr>
            </w:pPr>
            <w:r w:rsidRPr="005F4B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B93">
              <w:rPr>
                <w:rFonts w:ascii="Arial" w:hAnsi="Arial" w:cs="Arial"/>
                <w:sz w:val="22"/>
                <w:szCs w:val="22"/>
              </w:rPr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6E7D08D7" w14:textId="77777777" w:rsidTr="003D121F">
        <w:tc>
          <w:tcPr>
            <w:tcW w:w="2977" w:type="dxa"/>
          </w:tcPr>
          <w:p w14:paraId="627A59B0" w14:textId="77777777" w:rsidR="003D121F" w:rsidRPr="005F4B93" w:rsidRDefault="003D121F" w:rsidP="00195BB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0ACF92FA" w14:textId="77777777" w:rsidR="003D121F" w:rsidRPr="005F4B93" w:rsidRDefault="003D121F" w:rsidP="00195BB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5F4B93">
              <w:rPr>
                <w:rFonts w:ascii="Arial" w:hAnsi="Arial"/>
                <w:sz w:val="22"/>
                <w:szCs w:val="22"/>
              </w:rPr>
              <w:t>Geschäftsführer/Direktor</w:t>
            </w:r>
          </w:p>
        </w:tc>
        <w:tc>
          <w:tcPr>
            <w:tcW w:w="6025" w:type="dxa"/>
            <w:vAlign w:val="center"/>
          </w:tcPr>
          <w:p w14:paraId="584632B9" w14:textId="77777777" w:rsidR="005F4B93" w:rsidRDefault="005F4B93" w:rsidP="003D1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4BC00" w14:textId="77777777" w:rsidR="003D121F" w:rsidRPr="005F4B93" w:rsidRDefault="003D121F" w:rsidP="003D121F">
            <w:pPr>
              <w:rPr>
                <w:rFonts w:ascii="Arial" w:hAnsi="Arial" w:cs="Arial"/>
                <w:sz w:val="22"/>
                <w:szCs w:val="22"/>
              </w:rPr>
            </w:pPr>
            <w:r w:rsidRPr="005F4B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B93">
              <w:rPr>
                <w:rFonts w:ascii="Arial" w:hAnsi="Arial" w:cs="Arial"/>
                <w:sz w:val="22"/>
                <w:szCs w:val="22"/>
              </w:rPr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6ED90C75" w14:textId="77777777" w:rsidTr="003D121F">
        <w:tc>
          <w:tcPr>
            <w:tcW w:w="2977" w:type="dxa"/>
          </w:tcPr>
          <w:p w14:paraId="4DC90CD3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34FDEA12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5F4B93">
              <w:rPr>
                <w:rFonts w:ascii="Arial" w:hAnsi="Arial"/>
                <w:sz w:val="22"/>
                <w:szCs w:val="22"/>
              </w:rPr>
              <w:t>Kontaktperson</w:t>
            </w:r>
          </w:p>
        </w:tc>
        <w:tc>
          <w:tcPr>
            <w:tcW w:w="6025" w:type="dxa"/>
            <w:vAlign w:val="center"/>
          </w:tcPr>
          <w:p w14:paraId="0C099234" w14:textId="77777777" w:rsidR="005F4B93" w:rsidRDefault="005F4B93" w:rsidP="003D1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A8A50" w14:textId="77777777" w:rsidR="003D121F" w:rsidRPr="005F4B93" w:rsidRDefault="003D121F" w:rsidP="003D121F">
            <w:pPr>
              <w:rPr>
                <w:rFonts w:ascii="Arial" w:hAnsi="Arial" w:cs="Arial"/>
                <w:sz w:val="22"/>
                <w:szCs w:val="22"/>
              </w:rPr>
            </w:pPr>
            <w:r w:rsidRPr="005F4B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B93">
              <w:rPr>
                <w:rFonts w:ascii="Arial" w:hAnsi="Arial" w:cs="Arial"/>
                <w:sz w:val="22"/>
                <w:szCs w:val="22"/>
              </w:rPr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7A948DA4" w14:textId="77777777" w:rsidTr="003D121F">
        <w:tc>
          <w:tcPr>
            <w:tcW w:w="2977" w:type="dxa"/>
          </w:tcPr>
          <w:p w14:paraId="17BFC5D7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33157AC9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5F4B93"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6025" w:type="dxa"/>
            <w:vAlign w:val="center"/>
          </w:tcPr>
          <w:p w14:paraId="5A1434E7" w14:textId="77777777" w:rsidR="005F4B93" w:rsidRDefault="005F4B93" w:rsidP="003D1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E717C" w14:textId="77777777" w:rsidR="003D121F" w:rsidRPr="005F4B93" w:rsidRDefault="003D121F" w:rsidP="003D121F">
            <w:pPr>
              <w:rPr>
                <w:rFonts w:ascii="Arial" w:hAnsi="Arial" w:cs="Arial"/>
                <w:sz w:val="22"/>
                <w:szCs w:val="22"/>
              </w:rPr>
            </w:pPr>
            <w:r w:rsidRPr="005F4B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B93">
              <w:rPr>
                <w:rFonts w:ascii="Arial" w:hAnsi="Arial" w:cs="Arial"/>
                <w:sz w:val="22"/>
                <w:szCs w:val="22"/>
              </w:rPr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099F1EF7" w14:textId="77777777" w:rsidTr="003D121F">
        <w:tc>
          <w:tcPr>
            <w:tcW w:w="2977" w:type="dxa"/>
          </w:tcPr>
          <w:p w14:paraId="300AC67D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286D7145" w14:textId="77777777" w:rsidR="003D121F" w:rsidRPr="005F4B93" w:rsidRDefault="003D121F" w:rsidP="003D12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21F" w:rsidRPr="008D0175" w14:paraId="65F4B46D" w14:textId="77777777" w:rsidTr="003D121F">
        <w:tc>
          <w:tcPr>
            <w:tcW w:w="2977" w:type="dxa"/>
          </w:tcPr>
          <w:p w14:paraId="3873945E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450F9B30" w14:textId="77777777" w:rsidR="003D121F" w:rsidRPr="005F4B93" w:rsidRDefault="003D121F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5F4B93"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6025" w:type="dxa"/>
            <w:vAlign w:val="center"/>
          </w:tcPr>
          <w:p w14:paraId="02C14D65" w14:textId="77777777" w:rsidR="005F4B93" w:rsidRDefault="005F4B93" w:rsidP="003D1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2BDB5" w14:textId="77777777" w:rsidR="003D121F" w:rsidRPr="005F4B93" w:rsidRDefault="003D121F" w:rsidP="003D121F">
            <w:pPr>
              <w:rPr>
                <w:rFonts w:ascii="Arial" w:hAnsi="Arial" w:cs="Arial"/>
                <w:sz w:val="22"/>
                <w:szCs w:val="22"/>
              </w:rPr>
            </w:pPr>
            <w:r w:rsidRPr="005F4B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4B93">
              <w:rPr>
                <w:rFonts w:ascii="Arial" w:hAnsi="Arial" w:cs="Arial"/>
                <w:sz w:val="22"/>
                <w:szCs w:val="22"/>
              </w:rPr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F4B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BAAB1C" w14:textId="77777777" w:rsidR="009A5995" w:rsidRPr="008C7978" w:rsidRDefault="009A5995" w:rsidP="002E60FA">
      <w:pPr>
        <w:rPr>
          <w:rFonts w:ascii="Arial" w:hAnsi="Arial"/>
          <w:b/>
          <w:sz w:val="24"/>
          <w:szCs w:val="24"/>
        </w:rPr>
      </w:pPr>
      <w:r w:rsidRPr="008D0175">
        <w:rPr>
          <w:rFonts w:ascii="Arial" w:hAnsi="Arial"/>
          <w:sz w:val="22"/>
        </w:rPr>
        <w:br w:type="page"/>
      </w:r>
      <w:r w:rsidRPr="008C7978">
        <w:rPr>
          <w:rFonts w:ascii="Arial" w:hAnsi="Arial"/>
          <w:b/>
          <w:sz w:val="24"/>
          <w:szCs w:val="24"/>
        </w:rPr>
        <w:lastRenderedPageBreak/>
        <w:t xml:space="preserve">2. </w:t>
      </w:r>
      <w:r w:rsidRPr="008C7978">
        <w:rPr>
          <w:rFonts w:ascii="Arial" w:hAnsi="Arial" w:cs="Arial"/>
          <w:b/>
          <w:bCs/>
          <w:sz w:val="24"/>
          <w:szCs w:val="24"/>
        </w:rPr>
        <w:t xml:space="preserve">Angaben zur Firma / Organisation, die sich für die </w:t>
      </w:r>
      <w:r w:rsidR="008C7978" w:rsidRPr="008C7978">
        <w:rPr>
          <w:rFonts w:ascii="Arial" w:hAnsi="Arial" w:cs="Arial"/>
          <w:b/>
          <w:bCs/>
          <w:sz w:val="24"/>
          <w:szCs w:val="24"/>
        </w:rPr>
        <w:t xml:space="preserve">Stufe </w:t>
      </w:r>
      <w:r w:rsidR="008C7978" w:rsidRPr="008C7978">
        <w:rPr>
          <w:rFonts w:ascii="Arial" w:hAnsi="Arial"/>
          <w:b/>
          <w:bCs/>
          <w:sz w:val="24"/>
          <w:szCs w:val="24"/>
        </w:rPr>
        <w:t>«Qualified by EFQM»</w:t>
      </w:r>
      <w:r w:rsidR="008C7978" w:rsidRPr="008C7978">
        <w:rPr>
          <w:rFonts w:ascii="Arial" w:hAnsi="Arial"/>
          <w:sz w:val="24"/>
          <w:szCs w:val="24"/>
        </w:rPr>
        <w:t xml:space="preserve"> </w:t>
      </w:r>
      <w:r w:rsidRPr="008C7978">
        <w:rPr>
          <w:rFonts w:ascii="Arial" w:hAnsi="Arial" w:cs="Arial"/>
          <w:b/>
          <w:bCs/>
          <w:sz w:val="24"/>
          <w:szCs w:val="24"/>
        </w:rPr>
        <w:t xml:space="preserve">bewirbt </w:t>
      </w:r>
    </w:p>
    <w:p w14:paraId="4F43587E" w14:textId="77777777" w:rsidR="009A5995" w:rsidRPr="008D0175" w:rsidRDefault="009A5995" w:rsidP="003D121F">
      <w:pPr>
        <w:spacing w:before="40" w:after="40"/>
        <w:outlineLvl w:val="0"/>
        <w:rPr>
          <w:rFonts w:ascii="Arial" w:hAnsi="Arial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0"/>
        <w:gridCol w:w="701"/>
        <w:gridCol w:w="716"/>
        <w:gridCol w:w="846"/>
        <w:gridCol w:w="738"/>
      </w:tblGrid>
      <w:tr w:rsidR="004E08EC" w:rsidRPr="009844E0" w14:paraId="1FE3CF1C" w14:textId="77777777" w:rsidTr="009844E0">
        <w:tc>
          <w:tcPr>
            <w:tcW w:w="6204" w:type="dxa"/>
            <w:shd w:val="clear" w:color="auto" w:fill="auto"/>
          </w:tcPr>
          <w:p w14:paraId="65A6B569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4"/>
              </w:rPr>
            </w:pPr>
            <w:r w:rsidRPr="009844E0">
              <w:rPr>
                <w:rFonts w:ascii="Arial" w:hAnsi="Arial"/>
                <w:sz w:val="22"/>
              </w:rPr>
              <w:t>Wir sind eine operationelle Einheit einer Organisation (Abteilung, Filiale etc.)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A5C9A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9844E0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F6985" w14:textId="77777777" w:rsidR="004E08EC" w:rsidRPr="009844E0" w:rsidRDefault="003D121F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FEA88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9844E0">
              <w:rPr>
                <w:rFonts w:ascii="Arial" w:hAnsi="Arial"/>
                <w:sz w:val="22"/>
                <w:szCs w:val="22"/>
              </w:rPr>
              <w:t>Nein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8E54DBB" w14:textId="77777777" w:rsidR="004E08EC" w:rsidRPr="009844E0" w:rsidRDefault="003D121F" w:rsidP="009844E0">
            <w:pPr>
              <w:spacing w:before="40" w:after="40"/>
              <w:outlineLvl w:val="0"/>
              <w:rPr>
                <w:rFonts w:ascii="Arial" w:hAnsi="Arial"/>
                <w:sz w:val="24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</w:tr>
      <w:tr w:rsidR="004E08EC" w:rsidRPr="009844E0" w14:paraId="69D44DF0" w14:textId="77777777" w:rsidTr="009844E0">
        <w:tc>
          <w:tcPr>
            <w:tcW w:w="6204" w:type="dxa"/>
            <w:shd w:val="clear" w:color="auto" w:fill="auto"/>
          </w:tcPr>
          <w:p w14:paraId="018D264A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029271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B8BD50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437740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942917D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4"/>
              </w:rPr>
            </w:pPr>
          </w:p>
        </w:tc>
      </w:tr>
      <w:tr w:rsidR="004E08EC" w:rsidRPr="009844E0" w14:paraId="66B910E3" w14:textId="77777777" w:rsidTr="009844E0">
        <w:tc>
          <w:tcPr>
            <w:tcW w:w="6204" w:type="dxa"/>
            <w:shd w:val="clear" w:color="auto" w:fill="auto"/>
          </w:tcPr>
          <w:p w14:paraId="10BECEC0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</w:rPr>
            </w:pPr>
            <w:r w:rsidRPr="009844E0">
              <w:rPr>
                <w:rFonts w:ascii="Arial" w:hAnsi="Arial"/>
                <w:sz w:val="22"/>
              </w:rPr>
              <w:t>Wir sind SAQ Mitglied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E5812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9844E0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5667B" w14:textId="77777777" w:rsidR="004E08EC" w:rsidRPr="009844E0" w:rsidRDefault="003D121F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96283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9844E0">
              <w:rPr>
                <w:rFonts w:ascii="Arial" w:hAnsi="Arial"/>
                <w:sz w:val="22"/>
                <w:szCs w:val="22"/>
              </w:rPr>
              <w:t>Nein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5526AA" w14:textId="77777777" w:rsidR="004E08EC" w:rsidRPr="009844E0" w:rsidRDefault="003D121F" w:rsidP="009844E0">
            <w:pPr>
              <w:spacing w:before="40" w:after="40"/>
              <w:outlineLvl w:val="0"/>
              <w:rPr>
                <w:rFonts w:ascii="Arial" w:hAnsi="Arial"/>
                <w:sz w:val="24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</w:tr>
    </w:tbl>
    <w:p w14:paraId="64C9B917" w14:textId="77777777" w:rsidR="004E08EC" w:rsidRPr="008D0175" w:rsidRDefault="004E08EC" w:rsidP="003D121F">
      <w:pPr>
        <w:spacing w:before="40" w:after="40"/>
        <w:outlineLvl w:val="0"/>
        <w:rPr>
          <w:rFonts w:ascii="Arial" w:hAnsi="Arial"/>
          <w:sz w:val="24"/>
        </w:rPr>
      </w:pPr>
    </w:p>
    <w:p w14:paraId="29CEA563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9A5995" w:rsidRPr="008D0175" w14:paraId="09562384" w14:textId="77777777" w:rsidTr="004E08EC">
        <w:tc>
          <w:tcPr>
            <w:tcW w:w="6096" w:type="dxa"/>
          </w:tcPr>
          <w:p w14:paraId="77AB8E5E" w14:textId="77777777" w:rsidR="009A5995" w:rsidRPr="008D0175" w:rsidRDefault="004E08EC" w:rsidP="003D121F">
            <w:pPr>
              <w:spacing w:before="40" w:after="40" w:line="360" w:lineRule="auto"/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Genaue Anzahl Mitarbeiter der Organisationseinheit</w:t>
            </w:r>
          </w:p>
        </w:tc>
        <w:tc>
          <w:tcPr>
            <w:tcW w:w="3118" w:type="dxa"/>
          </w:tcPr>
          <w:p w14:paraId="0B81B053" w14:textId="77777777" w:rsidR="009A5995" w:rsidRPr="005F4B93" w:rsidRDefault="00FA6BE4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</w:tbl>
    <w:p w14:paraId="489D3DBE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p w14:paraId="5356841B" w14:textId="77777777" w:rsidR="009A5995" w:rsidRPr="008D0175" w:rsidRDefault="009A5995" w:rsidP="003D121F">
      <w:pPr>
        <w:spacing w:before="40" w:after="40"/>
        <w:jc w:val="both"/>
        <w:rPr>
          <w:rFonts w:ascii="Arial" w:hAnsi="Arial"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5952"/>
      </w:tblGrid>
      <w:tr w:rsidR="009A5995" w:rsidRPr="008D0175" w14:paraId="3B52765E" w14:textId="77777777"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6D0BB" w14:textId="77777777" w:rsidR="009A5995" w:rsidRPr="008D0175" w:rsidRDefault="009A5995" w:rsidP="003D121F">
            <w:pPr>
              <w:spacing w:before="40" w:after="40"/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Bitte Code der Standard Industrial Classification (SIC) einsetzen, der Ihr Unternehmen am besten beschreibt (</w:t>
            </w:r>
            <w:r w:rsidR="00176525" w:rsidRPr="008D0175">
              <w:rPr>
                <w:rFonts w:ascii="Arial" w:hAnsi="Arial"/>
                <w:sz w:val="22"/>
              </w:rPr>
              <w:t xml:space="preserve">siehe </w:t>
            </w:r>
            <w:r w:rsidRPr="008D0175">
              <w:rPr>
                <w:rFonts w:ascii="Arial" w:hAnsi="Arial"/>
                <w:sz w:val="22"/>
              </w:rPr>
              <w:t>letzte Seite)</w:t>
            </w:r>
          </w:p>
        </w:tc>
      </w:tr>
      <w:tr w:rsidR="009A5995" w:rsidRPr="008D0175" w14:paraId="7089AC4F" w14:textId="77777777" w:rsidTr="000E541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6593C538" w14:textId="77777777" w:rsidR="009A5995" w:rsidRPr="008D0175" w:rsidRDefault="004E08EC" w:rsidP="003D121F">
            <w:pPr>
              <w:spacing w:before="40" w:after="40"/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Code / Sektor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7101E3B6" w14:textId="77777777" w:rsidR="009A5995" w:rsidRPr="005F4B93" w:rsidRDefault="003D121F" w:rsidP="003D121F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1AB3C01F" w14:textId="77777777" w:rsidTr="000E541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6CA441D1" w14:textId="77777777" w:rsidR="009A5995" w:rsidRPr="008D0175" w:rsidRDefault="009A5995" w:rsidP="003D121F">
            <w:pPr>
              <w:spacing w:before="40" w:after="4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747DD726" w14:textId="77777777" w:rsidR="009A5995" w:rsidRPr="008D0175" w:rsidRDefault="009A5995" w:rsidP="003D121F">
            <w:pPr>
              <w:spacing w:before="40" w:after="40" w:line="360" w:lineRule="auto"/>
              <w:rPr>
                <w:rFonts w:ascii="Arial" w:hAnsi="Arial"/>
                <w:sz w:val="22"/>
              </w:rPr>
            </w:pPr>
          </w:p>
        </w:tc>
      </w:tr>
    </w:tbl>
    <w:p w14:paraId="7CDE2DB7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9A5995" w:rsidRPr="008D0175" w14:paraId="251BD7E2" w14:textId="77777777" w:rsidTr="004E08E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28CB81E" w14:textId="77777777" w:rsidR="009A5995" w:rsidRPr="008D0175" w:rsidRDefault="005F4B93" w:rsidP="003D121F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Wann wurde das letzte Self Assessment durchgeführt?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B8053CE" w14:textId="77777777" w:rsidR="009A5995" w:rsidRPr="005F4B93" w:rsidRDefault="003D121F" w:rsidP="003D121F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</w:tbl>
    <w:p w14:paraId="3835CEF8" w14:textId="77777777" w:rsidR="009A5995" w:rsidRPr="008D0175" w:rsidRDefault="009A5995" w:rsidP="003D121F">
      <w:pPr>
        <w:spacing w:before="40" w:after="40"/>
        <w:rPr>
          <w:rFonts w:ascii="Arial" w:hAnsi="Arial"/>
          <w:b/>
          <w:sz w:val="22"/>
        </w:rPr>
      </w:pPr>
    </w:p>
    <w:p w14:paraId="0351E015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Geschäftstätigkeit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3"/>
      </w:tblGrid>
      <w:tr w:rsidR="009A5995" w:rsidRPr="008D0175" w14:paraId="75DD078F" w14:textId="77777777" w:rsidTr="003D121F">
        <w:tc>
          <w:tcPr>
            <w:tcW w:w="9179" w:type="dxa"/>
            <w:vAlign w:val="center"/>
          </w:tcPr>
          <w:p w14:paraId="770E2CE3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052DD874" w14:textId="77777777" w:rsidTr="003D121F">
        <w:tc>
          <w:tcPr>
            <w:tcW w:w="9179" w:type="dxa"/>
            <w:vAlign w:val="center"/>
          </w:tcPr>
          <w:p w14:paraId="3B77FCE6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7C7EA563" w14:textId="77777777" w:rsidTr="003D121F">
        <w:tc>
          <w:tcPr>
            <w:tcW w:w="9179" w:type="dxa"/>
            <w:vAlign w:val="center"/>
          </w:tcPr>
          <w:p w14:paraId="4AD585E6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70822AF3" w14:textId="77777777" w:rsidTr="003D121F">
        <w:tc>
          <w:tcPr>
            <w:tcW w:w="9179" w:type="dxa"/>
            <w:vAlign w:val="center"/>
          </w:tcPr>
          <w:p w14:paraId="219BC931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13DC00D9" w14:textId="77777777" w:rsidTr="003D121F">
        <w:tc>
          <w:tcPr>
            <w:tcW w:w="9179" w:type="dxa"/>
            <w:vAlign w:val="center"/>
          </w:tcPr>
          <w:p w14:paraId="4CB6976D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37A87CCF" w14:textId="77777777" w:rsidTr="003D121F">
        <w:tc>
          <w:tcPr>
            <w:tcW w:w="9179" w:type="dxa"/>
            <w:vAlign w:val="center"/>
          </w:tcPr>
          <w:p w14:paraId="7A194CE9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</w:tbl>
    <w:p w14:paraId="55C8D5E8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p w14:paraId="14C314C7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Weitere Standorte im Geltungsbereich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3"/>
      </w:tblGrid>
      <w:tr w:rsidR="009A5995" w:rsidRPr="008D0175" w14:paraId="09E7499E" w14:textId="77777777" w:rsidTr="003D121F">
        <w:tc>
          <w:tcPr>
            <w:tcW w:w="9179" w:type="dxa"/>
            <w:vAlign w:val="center"/>
          </w:tcPr>
          <w:p w14:paraId="1B00D490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5F1F31A5" w14:textId="77777777" w:rsidTr="003D121F">
        <w:tc>
          <w:tcPr>
            <w:tcW w:w="9179" w:type="dxa"/>
            <w:vAlign w:val="center"/>
          </w:tcPr>
          <w:p w14:paraId="08FFF9CF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53AF0EE9" w14:textId="77777777" w:rsidTr="003D121F">
        <w:tc>
          <w:tcPr>
            <w:tcW w:w="9179" w:type="dxa"/>
            <w:vAlign w:val="center"/>
          </w:tcPr>
          <w:p w14:paraId="4AC070AA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</w:tbl>
    <w:p w14:paraId="7DDBE2B9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p w14:paraId="7795CA7D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Qualitätsmanagementsystem (z.B. ISO 9001)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3"/>
      </w:tblGrid>
      <w:tr w:rsidR="009A5995" w:rsidRPr="008D0175" w14:paraId="5D27D666" w14:textId="77777777" w:rsidTr="000E541C">
        <w:tc>
          <w:tcPr>
            <w:tcW w:w="9179" w:type="dxa"/>
          </w:tcPr>
          <w:p w14:paraId="48862435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5CD77366" w14:textId="77777777" w:rsidTr="005F4B93">
        <w:trPr>
          <w:trHeight w:val="80"/>
        </w:trPr>
        <w:tc>
          <w:tcPr>
            <w:tcW w:w="9179" w:type="dxa"/>
          </w:tcPr>
          <w:p w14:paraId="5C58FC64" w14:textId="77777777" w:rsidR="009A5995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  <w:tr w:rsidR="004E08EC" w:rsidRPr="008D0175" w14:paraId="66C2827C" w14:textId="77777777" w:rsidTr="000E541C">
        <w:tc>
          <w:tcPr>
            <w:tcW w:w="9179" w:type="dxa"/>
          </w:tcPr>
          <w:p w14:paraId="5072FF8C" w14:textId="77777777" w:rsidR="004E08EC" w:rsidRPr="005F4B9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</w:tc>
      </w:tr>
    </w:tbl>
    <w:p w14:paraId="4F14CD13" w14:textId="77777777" w:rsidR="009A5995" w:rsidRPr="008D0175" w:rsidRDefault="009A5995">
      <w:pPr>
        <w:jc w:val="both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br w:type="page"/>
      </w:r>
    </w:p>
    <w:p w14:paraId="6C0C3FAC" w14:textId="77777777" w:rsidR="009A5995" w:rsidRPr="008D0175" w:rsidRDefault="009A5995">
      <w:pPr>
        <w:jc w:val="both"/>
        <w:rPr>
          <w:rFonts w:ascii="Arial" w:hAnsi="Arial"/>
          <w:b/>
          <w:sz w:val="24"/>
        </w:rPr>
      </w:pPr>
      <w:r w:rsidRPr="008D0175">
        <w:rPr>
          <w:rFonts w:ascii="Arial" w:hAnsi="Arial"/>
          <w:b/>
          <w:sz w:val="24"/>
        </w:rPr>
        <w:lastRenderedPageBreak/>
        <w:t>3. Kosten</w:t>
      </w:r>
    </w:p>
    <w:p w14:paraId="2CF3874C" w14:textId="3F4A0B29" w:rsidR="009A5995" w:rsidRDefault="009A5995">
      <w:pPr>
        <w:jc w:val="both"/>
        <w:rPr>
          <w:rFonts w:ascii="Arial" w:hAnsi="Arial"/>
          <w:b/>
          <w:sz w:val="22"/>
        </w:rPr>
      </w:pPr>
    </w:p>
    <w:p w14:paraId="52724D90" w14:textId="4FD0057D" w:rsidR="00391187" w:rsidRDefault="00391187" w:rsidP="003911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Anmeldegebühr in Höhe von CHF 10’950.- bzw. CHF 10'650.- für SAQ Mitglieder (exkl. Mehrwertsteuer) </w:t>
      </w:r>
      <w:r w:rsidR="00E83A02">
        <w:rPr>
          <w:rFonts w:ascii="Arial" w:hAnsi="Arial"/>
          <w:sz w:val="22"/>
        </w:rPr>
        <w:t>wird</w:t>
      </w:r>
      <w:r>
        <w:rPr>
          <w:rFonts w:ascii="Arial" w:hAnsi="Arial"/>
          <w:sz w:val="22"/>
        </w:rPr>
        <w:t xml:space="preserve"> Ihnen nach</w:t>
      </w:r>
      <w:r w:rsidRPr="008D0175">
        <w:rPr>
          <w:rFonts w:ascii="Arial" w:hAnsi="Arial"/>
          <w:sz w:val="22"/>
        </w:rPr>
        <w:t xml:space="preserve"> Eingang </w:t>
      </w:r>
      <w:r>
        <w:rPr>
          <w:rFonts w:ascii="Arial" w:hAnsi="Arial"/>
          <w:sz w:val="22"/>
        </w:rPr>
        <w:t xml:space="preserve">des Anmeldeformulars in Rechnung gestellt </w:t>
      </w:r>
      <w:r w:rsidR="00E83A02">
        <w:rPr>
          <w:rFonts w:ascii="Arial" w:hAnsi="Arial"/>
          <w:sz w:val="22"/>
        </w:rPr>
        <w:t xml:space="preserve">und beinhaltet: </w:t>
      </w:r>
    </w:p>
    <w:p w14:paraId="7A6F6F76" w14:textId="77777777" w:rsidR="00E83A02" w:rsidRPr="008D0175" w:rsidRDefault="00E83A02" w:rsidP="00391187">
      <w:pPr>
        <w:jc w:val="both"/>
        <w:rPr>
          <w:rFonts w:ascii="Arial" w:hAnsi="Arial"/>
          <w:sz w:val="22"/>
        </w:rPr>
      </w:pPr>
    </w:p>
    <w:p w14:paraId="633FB1E9" w14:textId="77777777" w:rsidR="005F4B93" w:rsidRDefault="005F4B93" w:rsidP="005F4B93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Bereitstellung der Bewerbungsunterlagen (Leitfaden, Vorlage für das Bewerbungsdokument)</w:t>
      </w:r>
    </w:p>
    <w:p w14:paraId="1D991E13" w14:textId="77777777" w:rsidR="005F4B93" w:rsidRDefault="005F4B93" w:rsidP="005F4B93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Telefonisches Vorgespräch mit dem Lead </w:t>
      </w:r>
      <w:r w:rsidR="006715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ssessor zur Programmgestaltung</w:t>
      </w:r>
    </w:p>
    <w:p w14:paraId="16237DFF" w14:textId="77777777" w:rsidR="005F4B93" w:rsidRDefault="006715DC" w:rsidP="005F4B93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Assessment (vor Ort Besuch und Bericht durch zwei von der EFQM bzw. </w:t>
      </w:r>
      <w:r w:rsidR="00E349F2">
        <w:rPr>
          <w:rFonts w:ascii="Arial" w:hAnsi="Arial" w:cs="Arial"/>
          <w:sz w:val="22"/>
          <w:szCs w:val="22"/>
        </w:rPr>
        <w:t xml:space="preserve">von der </w:t>
      </w:r>
      <w:r>
        <w:rPr>
          <w:rFonts w:ascii="Arial" w:hAnsi="Arial" w:cs="Arial"/>
          <w:sz w:val="22"/>
          <w:szCs w:val="22"/>
        </w:rPr>
        <w:t>SAQ</w:t>
      </w:r>
      <w:r w:rsidR="00E349F2">
        <w:rPr>
          <w:rFonts w:ascii="Arial" w:hAnsi="Arial" w:cs="Arial"/>
          <w:sz w:val="22"/>
          <w:szCs w:val="22"/>
        </w:rPr>
        <w:t xml:space="preserve"> im Auftrag der EFQM</w:t>
      </w:r>
      <w:r>
        <w:rPr>
          <w:rFonts w:ascii="Arial" w:hAnsi="Arial" w:cs="Arial"/>
          <w:sz w:val="22"/>
          <w:szCs w:val="22"/>
        </w:rPr>
        <w:t xml:space="preserve"> zertifizierte EFQM Excellence Assessoren)</w:t>
      </w:r>
    </w:p>
    <w:p w14:paraId="6AA550DD" w14:textId="77777777" w:rsidR="006715DC" w:rsidRDefault="006715DC" w:rsidP="005F4B93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EFQM Gebühren und Anerkennungsurkunde (auf Wunsch persönliche Übergabe vor Ort)</w:t>
      </w:r>
    </w:p>
    <w:p w14:paraId="631C1516" w14:textId="77777777" w:rsidR="006715DC" w:rsidRDefault="006715DC" w:rsidP="005F4B93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Reisesspesen des Assessorenteams</w:t>
      </w:r>
    </w:p>
    <w:p w14:paraId="4761CEEC" w14:textId="77777777" w:rsidR="006715DC" w:rsidRDefault="006715DC" w:rsidP="005F4B93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Eintrag der Auszeichnung auf der EFQM und SAQ Homepage sowie Publikation im Magazin Management &amp; Qualität.</w:t>
      </w:r>
    </w:p>
    <w:p w14:paraId="0E4C1D16" w14:textId="77777777" w:rsidR="006715DC" w:rsidRDefault="006715DC" w:rsidP="006715DC">
      <w:pPr>
        <w:rPr>
          <w:rFonts w:ascii="Arial" w:hAnsi="Arial" w:cs="Arial"/>
          <w:sz w:val="22"/>
          <w:szCs w:val="22"/>
        </w:rPr>
      </w:pPr>
    </w:p>
    <w:p w14:paraId="1904974E" w14:textId="77777777" w:rsidR="006715DC" w:rsidRDefault="006715DC" w:rsidP="00671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Kosten </w:t>
      </w:r>
      <w:r w:rsidR="004D560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allfällige Übernachtungen werden </w:t>
      </w:r>
      <w:r w:rsidR="00271560">
        <w:rPr>
          <w:rFonts w:ascii="Arial" w:hAnsi="Arial" w:cs="Arial"/>
          <w:sz w:val="22"/>
          <w:szCs w:val="22"/>
        </w:rPr>
        <w:t xml:space="preserve">wie folgt in Rechnung gestellt: </w:t>
      </w:r>
    </w:p>
    <w:p w14:paraId="602D5BA8" w14:textId="77777777" w:rsidR="00B43CE8" w:rsidRDefault="00B43CE8" w:rsidP="00B43CE8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Übernachtung inklusive Frühstück für den Lead Assessor und den zweiten Assessor CHF 180.- pro Person (maximal eine Übernachtung pro Person am Vorabend) </w:t>
      </w:r>
    </w:p>
    <w:p w14:paraId="47223172" w14:textId="77777777" w:rsidR="009A5995" w:rsidRPr="006F00BA" w:rsidRDefault="009A5995">
      <w:pPr>
        <w:rPr>
          <w:rFonts w:ascii="Arial" w:hAnsi="Arial" w:cs="Arial"/>
          <w:b/>
          <w:sz w:val="10"/>
          <w:szCs w:val="10"/>
        </w:rPr>
      </w:pPr>
    </w:p>
    <w:p w14:paraId="05CFAE18" w14:textId="77777777" w:rsidR="009A5995" w:rsidRPr="008D0175" w:rsidRDefault="006F00BA">
      <w:pPr>
        <w:pStyle w:val="Textkrper2"/>
        <w:spacing w:after="0" w:line="240" w:lineRule="auto"/>
        <w:rPr>
          <w:rFonts w:ascii="Arial" w:hAnsi="Arial"/>
          <w:bCs/>
          <w:lang w:val="de-CH"/>
        </w:rPr>
      </w:pPr>
      <w:r>
        <w:rPr>
          <w:rFonts w:ascii="Arial" w:hAnsi="Arial"/>
          <w:bCs/>
          <w:lang w:val="de-CH"/>
        </w:rPr>
        <w:t xml:space="preserve">Das ausgefüllte Bewerbungsdokument wird der SAQ 6 Wochen vor dem Vorort Besuch des Assessoren Teams elektronisch übermittelt. </w:t>
      </w:r>
      <w:r w:rsidR="006F6C25" w:rsidRPr="008D0175">
        <w:rPr>
          <w:rFonts w:ascii="Arial" w:hAnsi="Arial"/>
          <w:bCs/>
          <w:lang w:val="de-CH"/>
        </w:rPr>
        <w:t xml:space="preserve">Die </w:t>
      </w:r>
      <w:r w:rsidR="006715DC">
        <w:rPr>
          <w:rFonts w:ascii="Arial" w:hAnsi="Arial"/>
          <w:bCs/>
          <w:lang w:val="de-CH"/>
        </w:rPr>
        <w:t>Anmeldegebühr</w:t>
      </w:r>
      <w:r w:rsidR="001A5161">
        <w:rPr>
          <w:rFonts w:ascii="Arial" w:hAnsi="Arial"/>
          <w:bCs/>
          <w:lang w:val="de-CH"/>
        </w:rPr>
        <w:t xml:space="preserve"> wird</w:t>
      </w:r>
      <w:r w:rsidR="009A5995" w:rsidRPr="008D0175">
        <w:rPr>
          <w:rFonts w:ascii="Arial" w:hAnsi="Arial"/>
          <w:bCs/>
          <w:lang w:val="de-CH"/>
        </w:rPr>
        <w:t xml:space="preserve"> bei einem Rückzug des Projektes nach </w:t>
      </w:r>
      <w:r w:rsidR="006F6C25" w:rsidRPr="008D0175">
        <w:rPr>
          <w:rFonts w:ascii="Arial" w:hAnsi="Arial"/>
          <w:bCs/>
          <w:lang w:val="de-CH"/>
        </w:rPr>
        <w:t xml:space="preserve">erfolgter </w:t>
      </w:r>
      <w:r w:rsidR="009A5995" w:rsidRPr="008D0175">
        <w:rPr>
          <w:rFonts w:ascii="Arial" w:hAnsi="Arial"/>
          <w:bCs/>
          <w:lang w:val="de-CH"/>
        </w:rPr>
        <w:t>schriftlic</w:t>
      </w:r>
      <w:r w:rsidR="006F6C25" w:rsidRPr="008D0175">
        <w:rPr>
          <w:rFonts w:ascii="Arial" w:hAnsi="Arial"/>
          <w:bCs/>
          <w:lang w:val="de-CH"/>
        </w:rPr>
        <w:t>her Anmeldung nicht mehr zurück</w:t>
      </w:r>
      <w:r w:rsidR="009A5995" w:rsidRPr="008D0175">
        <w:rPr>
          <w:rFonts w:ascii="Arial" w:hAnsi="Arial"/>
          <w:bCs/>
          <w:lang w:val="de-CH"/>
        </w:rPr>
        <w:t>erstattet.</w:t>
      </w:r>
    </w:p>
    <w:p w14:paraId="0B5693BB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136E2B94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048A7A8D" w14:textId="77777777" w:rsidR="009A5995" w:rsidRPr="008D0175" w:rsidRDefault="009A5995">
      <w:pPr>
        <w:outlineLvl w:val="0"/>
        <w:rPr>
          <w:rFonts w:ascii="Arial" w:hAnsi="Arial"/>
          <w:b/>
          <w:sz w:val="24"/>
        </w:rPr>
      </w:pPr>
      <w:r w:rsidRPr="008D0175">
        <w:rPr>
          <w:rFonts w:ascii="Arial" w:hAnsi="Arial"/>
          <w:b/>
          <w:sz w:val="24"/>
        </w:rPr>
        <w:t xml:space="preserve">4. </w:t>
      </w:r>
      <w:r w:rsidR="00D31ED9" w:rsidRPr="008D0175">
        <w:rPr>
          <w:rFonts w:ascii="Arial" w:hAnsi="Arial"/>
          <w:b/>
          <w:sz w:val="24"/>
        </w:rPr>
        <w:t>Begleitung beim</w:t>
      </w:r>
      <w:r w:rsidRPr="008D0175">
        <w:rPr>
          <w:rFonts w:ascii="Arial" w:hAnsi="Arial"/>
          <w:b/>
          <w:sz w:val="24"/>
        </w:rPr>
        <w:t xml:space="preserve"> Self Assessment </w:t>
      </w:r>
    </w:p>
    <w:p w14:paraId="4F8C2606" w14:textId="77777777" w:rsidR="009A5995" w:rsidRPr="008D0175" w:rsidRDefault="009A5995">
      <w:pPr>
        <w:outlineLvl w:val="0"/>
        <w:rPr>
          <w:rFonts w:ascii="Arial" w:hAnsi="Arial"/>
          <w:b/>
          <w:sz w:val="22"/>
        </w:rPr>
      </w:pPr>
    </w:p>
    <w:p w14:paraId="4E9B93DD" w14:textId="77777777" w:rsidR="009A5995" w:rsidRPr="008D0175" w:rsidRDefault="00D31ED9">
      <w:pPr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Im Vorfeld wurde</w:t>
      </w:r>
      <w:r w:rsidR="00790A7D" w:rsidRPr="008D0175">
        <w:rPr>
          <w:rFonts w:ascii="Arial" w:hAnsi="Arial"/>
          <w:sz w:val="22"/>
        </w:rPr>
        <w:t>n</w:t>
      </w:r>
      <w:r w:rsidRPr="008D0175">
        <w:rPr>
          <w:rFonts w:ascii="Arial" w:hAnsi="Arial"/>
          <w:sz w:val="22"/>
        </w:rPr>
        <w:t xml:space="preserve"> wir begleitet, unterstützt und/oder beraten von:</w:t>
      </w:r>
    </w:p>
    <w:p w14:paraId="41845D67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0E000346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318A5984" w14:textId="77777777" w:rsidR="00273813" w:rsidRPr="008D0175" w:rsidRDefault="00273813">
      <w:pPr>
        <w:jc w:val="both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BeraterIn:</w:t>
      </w:r>
      <w:r w:rsidRPr="008D0175">
        <w:rPr>
          <w:rFonts w:ascii="Arial" w:hAnsi="Arial"/>
          <w:sz w:val="22"/>
        </w:rPr>
        <w:tab/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>
        <w:rPr>
          <w:rFonts w:ascii="Arial Unicode MS" w:eastAsia="Arial Unicode MS" w:hAnsi="Arial Unicode MS" w:cs="Arial Unicode MS"/>
          <w:noProof/>
          <w:sz w:val="22"/>
          <w:szCs w:val="22"/>
        </w:rPr>
        <w:tab/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>
        <w:rPr>
          <w:rFonts w:ascii="Arial Unicode MS" w:eastAsia="Arial Unicode MS" w:hAnsi="Arial Unicode MS" w:cs="Arial Unicode MS"/>
          <w:noProof/>
          <w:sz w:val="22"/>
          <w:szCs w:val="22"/>
        </w:rPr>
        <w:tab/>
      </w:r>
      <w:r w:rsidR="003D121F" w:rsidRPr="00843A06">
        <w:fldChar w:fldCharType="begin">
          <w:ffData>
            <w:name w:val="Text1"/>
            <w:enabled/>
            <w:calcOnExit w:val="0"/>
            <w:textInput/>
          </w:ffData>
        </w:fldChar>
      </w:r>
      <w:r w:rsidR="003D121F" w:rsidRPr="00843A06">
        <w:instrText xml:space="preserve"> FORMTEXT </w:instrText>
      </w:r>
      <w:r w:rsidR="003D121F" w:rsidRPr="00843A06">
        <w:fldChar w:fldCharType="separate"/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 w:rsidRPr="00843A06">
        <w:fldChar w:fldCharType="end"/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</w:p>
    <w:p w14:paraId="2398E290" w14:textId="77777777" w:rsidR="00273813" w:rsidRPr="008D0175" w:rsidRDefault="00273813">
      <w:pPr>
        <w:jc w:val="both"/>
        <w:rPr>
          <w:rFonts w:ascii="Arial" w:hAnsi="Arial"/>
          <w:sz w:val="22"/>
        </w:rPr>
      </w:pPr>
    </w:p>
    <w:p w14:paraId="3B387E56" w14:textId="77777777" w:rsidR="00273813" w:rsidRPr="008D0175" w:rsidRDefault="00273813">
      <w:pPr>
        <w:jc w:val="both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Firma:</w:t>
      </w:r>
      <w:r w:rsidRPr="008D0175">
        <w:rPr>
          <w:rFonts w:ascii="Arial" w:hAnsi="Arial"/>
          <w:sz w:val="22"/>
        </w:rPr>
        <w:tab/>
      </w:r>
      <w:r w:rsidR="003D121F">
        <w:rPr>
          <w:rFonts w:ascii="Arial" w:hAnsi="Arial"/>
          <w:sz w:val="22"/>
        </w:rPr>
        <w:tab/>
      </w:r>
      <w:r w:rsidR="003D121F">
        <w:rPr>
          <w:rFonts w:ascii="Arial" w:hAnsi="Arial"/>
          <w:sz w:val="22"/>
        </w:rPr>
        <w:tab/>
      </w:r>
      <w:r w:rsidR="003D121F">
        <w:rPr>
          <w:rFonts w:ascii="Arial" w:hAnsi="Arial"/>
          <w:sz w:val="22"/>
        </w:rPr>
        <w:tab/>
      </w:r>
      <w:r w:rsidR="003D121F" w:rsidRPr="00843A06">
        <w:fldChar w:fldCharType="begin">
          <w:ffData>
            <w:name w:val="Text1"/>
            <w:enabled/>
            <w:calcOnExit w:val="0"/>
            <w:textInput/>
          </w:ffData>
        </w:fldChar>
      </w:r>
      <w:r w:rsidR="003D121F" w:rsidRPr="00843A06">
        <w:instrText xml:space="preserve"> FORMTEXT </w:instrText>
      </w:r>
      <w:r w:rsidR="003D121F" w:rsidRPr="00843A06">
        <w:fldChar w:fldCharType="separate"/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 w:rsidRPr="00843A06">
        <w:fldChar w:fldCharType="end"/>
      </w:r>
      <w:r w:rsidR="003D121F">
        <w:tab/>
      </w:r>
    </w:p>
    <w:p w14:paraId="015382C9" w14:textId="77777777" w:rsidR="00273813" w:rsidRPr="008D0175" w:rsidRDefault="00273813">
      <w:pPr>
        <w:jc w:val="both"/>
        <w:rPr>
          <w:rFonts w:ascii="Arial" w:hAnsi="Arial"/>
          <w:sz w:val="22"/>
        </w:rPr>
      </w:pPr>
    </w:p>
    <w:p w14:paraId="7BCD0ED1" w14:textId="77777777" w:rsidR="00273813" w:rsidRPr="008D0175" w:rsidRDefault="00273813">
      <w:pPr>
        <w:jc w:val="both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Art der Begleitung:</w:t>
      </w:r>
      <w:r w:rsidR="003D121F">
        <w:rPr>
          <w:rFonts w:ascii="Arial" w:hAnsi="Arial"/>
          <w:sz w:val="22"/>
        </w:rPr>
        <w:tab/>
      </w:r>
      <w:r w:rsidR="003D121F">
        <w:rPr>
          <w:rFonts w:ascii="Arial" w:hAnsi="Arial"/>
          <w:sz w:val="22"/>
        </w:rPr>
        <w:tab/>
      </w:r>
      <w:r w:rsidR="003D121F" w:rsidRPr="00843A06">
        <w:fldChar w:fldCharType="begin">
          <w:ffData>
            <w:name w:val="Text1"/>
            <w:enabled/>
            <w:calcOnExit w:val="0"/>
            <w:textInput/>
          </w:ffData>
        </w:fldChar>
      </w:r>
      <w:r w:rsidR="003D121F" w:rsidRPr="00843A06">
        <w:instrText xml:space="preserve"> FORMTEXT </w:instrText>
      </w:r>
      <w:r w:rsidR="003D121F" w:rsidRPr="00843A06">
        <w:fldChar w:fldCharType="separate"/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>
        <w:rPr>
          <w:noProof/>
        </w:rPr>
        <w:t> </w:t>
      </w:r>
      <w:r w:rsidR="003D121F" w:rsidRPr="00843A06">
        <w:fldChar w:fldCharType="end"/>
      </w:r>
    </w:p>
    <w:p w14:paraId="04BE51CE" w14:textId="77777777" w:rsidR="009A5995" w:rsidRPr="008D0175" w:rsidRDefault="009A5995">
      <w:pPr>
        <w:rPr>
          <w:rFonts w:ascii="Arial" w:hAnsi="Arial"/>
          <w:sz w:val="22"/>
        </w:rPr>
      </w:pPr>
    </w:p>
    <w:p w14:paraId="1454FDD1" w14:textId="77777777" w:rsidR="00255D02" w:rsidRDefault="00255D02">
      <w:pPr>
        <w:rPr>
          <w:rFonts w:ascii="Arial" w:hAnsi="Arial"/>
          <w:sz w:val="22"/>
        </w:rPr>
      </w:pPr>
    </w:p>
    <w:p w14:paraId="1B99F453" w14:textId="77777777" w:rsidR="00255D02" w:rsidRDefault="00255D02">
      <w:pPr>
        <w:rPr>
          <w:rFonts w:ascii="Arial" w:hAnsi="Arial"/>
          <w:b/>
          <w:sz w:val="22"/>
        </w:rPr>
      </w:pPr>
    </w:p>
    <w:p w14:paraId="7C3ECCDF" w14:textId="77777777" w:rsidR="009A5995" w:rsidRPr="008D0175" w:rsidRDefault="009A5995">
      <w:pPr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br w:type="page"/>
      </w:r>
    </w:p>
    <w:p w14:paraId="1046741C" w14:textId="77777777" w:rsidR="009A5995" w:rsidRPr="008D0175" w:rsidRDefault="009A5995">
      <w:pPr>
        <w:rPr>
          <w:rFonts w:ascii="Arial" w:hAnsi="Arial"/>
          <w:sz w:val="22"/>
        </w:rPr>
      </w:pPr>
    </w:p>
    <w:p w14:paraId="79E11BA1" w14:textId="77777777" w:rsidR="009A5995" w:rsidRPr="008D0175" w:rsidRDefault="009A5995">
      <w:pPr>
        <w:rPr>
          <w:rFonts w:ascii="Arial" w:hAnsi="Arial"/>
          <w:b/>
          <w:sz w:val="24"/>
        </w:rPr>
      </w:pPr>
      <w:r w:rsidRPr="008D0175">
        <w:rPr>
          <w:rFonts w:ascii="Arial" w:hAnsi="Arial"/>
          <w:b/>
          <w:sz w:val="24"/>
        </w:rPr>
        <w:t>5. Erklärung</w:t>
      </w:r>
    </w:p>
    <w:p w14:paraId="4BEDD7F0" w14:textId="77777777" w:rsidR="009A5995" w:rsidRPr="008D0175" w:rsidRDefault="009A5995">
      <w:pPr>
        <w:rPr>
          <w:rFonts w:ascii="Arial" w:hAnsi="Arial"/>
          <w:sz w:val="22"/>
        </w:rPr>
      </w:pPr>
    </w:p>
    <w:p w14:paraId="7E81F41E" w14:textId="77777777" w:rsidR="003B1FC3" w:rsidRDefault="006F6C25">
      <w:pPr>
        <w:pStyle w:val="Textkrper2"/>
        <w:spacing w:after="0" w:line="240" w:lineRule="auto"/>
        <w:rPr>
          <w:rFonts w:ascii="Arial" w:hAnsi="Arial"/>
          <w:lang w:val="de-CH"/>
        </w:rPr>
      </w:pPr>
      <w:r w:rsidRPr="008D0175">
        <w:rPr>
          <w:rFonts w:ascii="Arial" w:hAnsi="Arial"/>
          <w:lang w:val="de-CH"/>
        </w:rPr>
        <w:t xml:space="preserve">Wir </w:t>
      </w:r>
      <w:r w:rsidR="009A5995" w:rsidRPr="008D0175">
        <w:rPr>
          <w:rFonts w:ascii="Arial" w:hAnsi="Arial"/>
          <w:lang w:val="de-CH"/>
        </w:rPr>
        <w:t>verpflichte</w:t>
      </w:r>
      <w:r w:rsidRPr="008D0175">
        <w:rPr>
          <w:rFonts w:ascii="Arial" w:hAnsi="Arial"/>
          <w:lang w:val="de-CH"/>
        </w:rPr>
        <w:t>n</w:t>
      </w:r>
      <w:r w:rsidR="009A5995" w:rsidRPr="008D0175">
        <w:rPr>
          <w:rFonts w:ascii="Arial" w:hAnsi="Arial"/>
          <w:lang w:val="de-CH"/>
        </w:rPr>
        <w:t xml:space="preserve"> </w:t>
      </w:r>
      <w:r w:rsidRPr="008D0175">
        <w:rPr>
          <w:rFonts w:ascii="Arial" w:hAnsi="Arial"/>
          <w:lang w:val="de-CH"/>
        </w:rPr>
        <w:t>uns</w:t>
      </w:r>
      <w:r w:rsidR="009A5995" w:rsidRPr="008D0175">
        <w:rPr>
          <w:rFonts w:ascii="Arial" w:hAnsi="Arial"/>
          <w:lang w:val="de-CH"/>
        </w:rPr>
        <w:t xml:space="preserve">, </w:t>
      </w:r>
      <w:r w:rsidRPr="008D0175">
        <w:rPr>
          <w:rFonts w:ascii="Arial" w:hAnsi="Arial"/>
          <w:lang w:val="de-CH"/>
        </w:rPr>
        <w:t xml:space="preserve">uns </w:t>
      </w:r>
      <w:r w:rsidR="009A5995" w:rsidRPr="008D0175">
        <w:rPr>
          <w:rFonts w:ascii="Arial" w:hAnsi="Arial"/>
          <w:lang w:val="de-CH"/>
        </w:rPr>
        <w:t>an die Regeln des Programms „</w:t>
      </w:r>
      <w:r w:rsidR="008C7978">
        <w:rPr>
          <w:rFonts w:ascii="Arial" w:hAnsi="Arial"/>
          <w:lang w:val="de-CH"/>
        </w:rPr>
        <w:t>«Qualified by EFQM»</w:t>
      </w:r>
      <w:r w:rsidR="008C7978" w:rsidRPr="008D0175">
        <w:rPr>
          <w:rFonts w:ascii="Arial" w:hAnsi="Arial"/>
          <w:lang w:val="de-CH"/>
        </w:rPr>
        <w:t xml:space="preserve"> zu</w:t>
      </w:r>
      <w:r w:rsidR="009A5995" w:rsidRPr="008D0175">
        <w:rPr>
          <w:rFonts w:ascii="Arial" w:hAnsi="Arial"/>
          <w:lang w:val="de-CH"/>
        </w:rPr>
        <w:t xml:space="preserve"> halten und erkläre</w:t>
      </w:r>
      <w:r w:rsidRPr="008D0175">
        <w:rPr>
          <w:rFonts w:ascii="Arial" w:hAnsi="Arial"/>
          <w:lang w:val="de-CH"/>
        </w:rPr>
        <w:t>n uns</w:t>
      </w:r>
      <w:r w:rsidR="009A5995" w:rsidRPr="008D0175">
        <w:rPr>
          <w:rFonts w:ascii="Arial" w:hAnsi="Arial"/>
          <w:lang w:val="de-CH"/>
        </w:rPr>
        <w:t xml:space="preserve"> damit einverstanden, die Entscheidungen der SAQ als nationaler Partner d</w:t>
      </w:r>
      <w:r w:rsidRPr="008D0175">
        <w:rPr>
          <w:rFonts w:ascii="Arial" w:hAnsi="Arial"/>
          <w:lang w:val="de-CH"/>
        </w:rPr>
        <w:t xml:space="preserve">er EFQM </w:t>
      </w:r>
      <w:r w:rsidR="003B1FC3">
        <w:rPr>
          <w:rFonts w:ascii="Arial" w:hAnsi="Arial"/>
          <w:lang w:val="de-CH"/>
        </w:rPr>
        <w:t>anzuerkennen</w:t>
      </w:r>
      <w:r w:rsidRPr="008D0175">
        <w:rPr>
          <w:rFonts w:ascii="Arial" w:hAnsi="Arial"/>
          <w:lang w:val="de-CH"/>
        </w:rPr>
        <w:t xml:space="preserve">. </w:t>
      </w:r>
    </w:p>
    <w:p w14:paraId="5A7F0C3F" w14:textId="77777777" w:rsidR="009A5995" w:rsidRPr="008D0175" w:rsidRDefault="006F6C25">
      <w:pPr>
        <w:pStyle w:val="Textkrper2"/>
        <w:spacing w:after="0" w:line="240" w:lineRule="auto"/>
        <w:rPr>
          <w:rFonts w:ascii="Arial" w:hAnsi="Arial"/>
          <w:lang w:val="de-CH"/>
        </w:rPr>
      </w:pPr>
      <w:r w:rsidRPr="008D0175">
        <w:rPr>
          <w:rFonts w:ascii="Arial" w:hAnsi="Arial"/>
          <w:lang w:val="de-CH"/>
        </w:rPr>
        <w:t>Wir</w:t>
      </w:r>
      <w:r w:rsidR="009A5995" w:rsidRPr="008D0175">
        <w:rPr>
          <w:rFonts w:ascii="Arial" w:hAnsi="Arial"/>
          <w:lang w:val="de-CH"/>
        </w:rPr>
        <w:t xml:space="preserve"> akzeptiere</w:t>
      </w:r>
      <w:r w:rsidRPr="008D0175">
        <w:rPr>
          <w:rFonts w:ascii="Arial" w:hAnsi="Arial"/>
          <w:lang w:val="de-CH"/>
        </w:rPr>
        <w:t>n</w:t>
      </w:r>
      <w:r w:rsidR="009A5995" w:rsidRPr="008D0175">
        <w:rPr>
          <w:rFonts w:ascii="Arial" w:hAnsi="Arial"/>
          <w:lang w:val="de-CH"/>
        </w:rPr>
        <w:t xml:space="preserve">, dass </w:t>
      </w:r>
      <w:r w:rsidRPr="008D0175">
        <w:rPr>
          <w:rFonts w:ascii="Arial" w:hAnsi="Arial"/>
          <w:lang w:val="de-CH"/>
        </w:rPr>
        <w:t xml:space="preserve">die </w:t>
      </w:r>
      <w:r w:rsidR="009A5995" w:rsidRPr="008D0175">
        <w:rPr>
          <w:rFonts w:ascii="Arial" w:hAnsi="Arial"/>
          <w:lang w:val="de-CH"/>
        </w:rPr>
        <w:t xml:space="preserve">SAQ berechtigt ist, Bewerbungen zurückzuweisen, die den Regeln, wie sie </w:t>
      </w:r>
      <w:r w:rsidR="00255D02">
        <w:rPr>
          <w:rFonts w:ascii="Arial" w:hAnsi="Arial"/>
          <w:lang w:val="de-CH"/>
        </w:rPr>
        <w:t xml:space="preserve">im </w:t>
      </w:r>
      <w:r w:rsidR="008C7978">
        <w:rPr>
          <w:rFonts w:ascii="Arial" w:hAnsi="Arial"/>
          <w:lang w:val="de-CH"/>
        </w:rPr>
        <w:t>«Qualified by EFQM»</w:t>
      </w:r>
      <w:r w:rsidR="008C7978" w:rsidRPr="008D0175">
        <w:rPr>
          <w:rFonts w:ascii="Arial" w:hAnsi="Arial"/>
          <w:lang w:val="de-CH"/>
        </w:rPr>
        <w:t xml:space="preserve"> </w:t>
      </w:r>
      <w:r w:rsidR="009A5995" w:rsidRPr="008D0175">
        <w:rPr>
          <w:rFonts w:ascii="Arial" w:hAnsi="Arial"/>
          <w:lang w:val="de-CH"/>
        </w:rPr>
        <w:t>beschrieben sind, nicht entsprechen.</w:t>
      </w:r>
    </w:p>
    <w:p w14:paraId="5705B5B6" w14:textId="77777777" w:rsidR="006F6C25" w:rsidRPr="008D0175" w:rsidRDefault="006F6C25">
      <w:pPr>
        <w:pStyle w:val="Textkrper2"/>
        <w:spacing w:after="0" w:line="240" w:lineRule="auto"/>
        <w:rPr>
          <w:rFonts w:ascii="Arial" w:hAnsi="Arial"/>
          <w:lang w:val="de-CH"/>
        </w:rPr>
      </w:pPr>
    </w:p>
    <w:p w14:paraId="1118E561" w14:textId="77777777" w:rsidR="006F6C25" w:rsidRPr="008D0175" w:rsidRDefault="006F6C25" w:rsidP="006F6C25">
      <w:pPr>
        <w:rPr>
          <w:rFonts w:ascii="Arial" w:hAnsi="Arial" w:cs="Arial"/>
          <w:sz w:val="22"/>
          <w:u w:val="single"/>
        </w:rPr>
      </w:pPr>
      <w:r w:rsidRPr="008D0175">
        <w:rPr>
          <w:rFonts w:ascii="Arial" w:hAnsi="Arial" w:cs="Arial"/>
          <w:sz w:val="22"/>
        </w:rPr>
        <w:t>Wir sind einverstanden, dass persönliche Daten, die mit diesem Anmeldeformular erhoben werden, unter Beachtung der Vorschriften des Datenschutzgesetzes mittels EDV verarbeitet und gespeichert sowie an die EFQM übermittelt werden dürfen.</w:t>
      </w:r>
    </w:p>
    <w:p w14:paraId="0324810D" w14:textId="77777777" w:rsidR="006F6C25" w:rsidRPr="008D0175" w:rsidRDefault="006F6C25" w:rsidP="006F6C25">
      <w:pPr>
        <w:rPr>
          <w:rFonts w:ascii="Arial" w:hAnsi="Arial" w:cs="Arial"/>
          <w:sz w:val="22"/>
        </w:rPr>
      </w:pPr>
      <w:r w:rsidRPr="008D0175">
        <w:rPr>
          <w:rFonts w:ascii="Arial" w:hAnsi="Arial" w:cs="Arial"/>
          <w:sz w:val="22"/>
        </w:rPr>
        <w:t>Mit der Unterschrift bestätigen wir, dass alle in diesem Bewerbungsformular angegebenen Informationen korrekt sind.</w:t>
      </w:r>
    </w:p>
    <w:p w14:paraId="2A7775CA" w14:textId="77777777" w:rsidR="006F6C25" w:rsidRPr="00255D02" w:rsidRDefault="006F6C25">
      <w:pPr>
        <w:pStyle w:val="Textkrper2"/>
        <w:spacing w:after="0" w:line="240" w:lineRule="auto"/>
        <w:rPr>
          <w:rFonts w:ascii="Arial" w:hAnsi="Arial"/>
          <w:sz w:val="24"/>
          <w:szCs w:val="24"/>
          <w:lang w:val="de-CH"/>
        </w:rPr>
      </w:pPr>
    </w:p>
    <w:p w14:paraId="43EE845A" w14:textId="77777777" w:rsidR="00255D02" w:rsidRDefault="00255D02">
      <w:pPr>
        <w:rPr>
          <w:rFonts w:ascii="Arial" w:hAnsi="Arial" w:cs="Arial"/>
          <w:sz w:val="24"/>
          <w:szCs w:val="24"/>
        </w:rPr>
      </w:pPr>
    </w:p>
    <w:p w14:paraId="3058437E" w14:textId="77777777" w:rsidR="009A5995" w:rsidRPr="008D0175" w:rsidRDefault="009A5995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1134"/>
        <w:gridCol w:w="3969"/>
      </w:tblGrid>
      <w:tr w:rsidR="009A5995" w:rsidRPr="008D0175" w14:paraId="2669FCE2" w14:textId="77777777">
        <w:tc>
          <w:tcPr>
            <w:tcW w:w="3861" w:type="dxa"/>
          </w:tcPr>
          <w:p w14:paraId="45220799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Name</w:t>
            </w:r>
          </w:p>
          <w:p w14:paraId="458A55B8" w14:textId="77777777" w:rsidR="009A5995" w:rsidRPr="005F4B93" w:rsidRDefault="003D121F">
            <w:pPr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  <w:p w14:paraId="67074537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1CF732DD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526700A1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5490111B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14:paraId="35ED12E0" w14:textId="77777777" w:rsidR="009A5995" w:rsidRDefault="009A5995">
            <w:pPr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Funktion</w:t>
            </w:r>
          </w:p>
          <w:p w14:paraId="62F9DB96" w14:textId="77777777" w:rsidR="003D121F" w:rsidRPr="008D0175" w:rsidRDefault="003D121F">
            <w:pPr>
              <w:rPr>
                <w:rFonts w:ascii="Arial" w:hAnsi="Arial"/>
                <w:sz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</w:tr>
      <w:tr w:rsidR="009A5995" w:rsidRPr="008D0175" w14:paraId="1C5C7E09" w14:textId="77777777" w:rsidTr="000E541C">
        <w:tc>
          <w:tcPr>
            <w:tcW w:w="3861" w:type="dxa"/>
          </w:tcPr>
          <w:p w14:paraId="4B173973" w14:textId="77777777" w:rsidR="009A5995" w:rsidRDefault="009A5995">
            <w:pPr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Datum</w:t>
            </w:r>
          </w:p>
          <w:p w14:paraId="5503D854" w14:textId="77777777" w:rsidR="003D121F" w:rsidRPr="005F4B93" w:rsidRDefault="003D121F">
            <w:pPr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  <w:p w14:paraId="0F8EE968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789CFAEB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3952F5CB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3EAC404B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12B4506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14:paraId="2403F7D5" w14:textId="77777777" w:rsidR="009A5995" w:rsidRDefault="009A5995">
            <w:pPr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Unterschrift</w:t>
            </w:r>
          </w:p>
          <w:p w14:paraId="47477B92" w14:textId="77777777" w:rsidR="003D121F" w:rsidRPr="008D0175" w:rsidRDefault="003D121F">
            <w:pPr>
              <w:rPr>
                <w:rFonts w:ascii="Arial" w:hAnsi="Arial"/>
                <w:sz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</w:tr>
    </w:tbl>
    <w:p w14:paraId="235BEBA0" w14:textId="77777777" w:rsidR="008D0175" w:rsidRPr="008D0175" w:rsidRDefault="008D0175" w:rsidP="008D0175">
      <w:pPr>
        <w:jc w:val="both"/>
        <w:rPr>
          <w:rFonts w:ascii="Arial" w:hAnsi="Arial"/>
          <w:sz w:val="22"/>
        </w:rPr>
      </w:pPr>
    </w:p>
    <w:p w14:paraId="186B1020" w14:textId="77777777" w:rsidR="008D0175" w:rsidRPr="008D0175" w:rsidRDefault="008D0175" w:rsidP="008D0175">
      <w:pPr>
        <w:jc w:val="both"/>
        <w:rPr>
          <w:rFonts w:ascii="Arial" w:hAnsi="Arial"/>
          <w:b/>
          <w:sz w:val="22"/>
        </w:rPr>
      </w:pPr>
      <w:r w:rsidRPr="008D0175">
        <w:rPr>
          <w:rFonts w:ascii="Arial" w:hAnsi="Arial"/>
          <w:b/>
          <w:sz w:val="22"/>
        </w:rPr>
        <w:t xml:space="preserve">6. </w:t>
      </w:r>
      <w:r w:rsidRPr="008D0175">
        <w:rPr>
          <w:rFonts w:ascii="Arial" w:hAnsi="Arial"/>
          <w:b/>
          <w:sz w:val="24"/>
          <w:szCs w:val="24"/>
        </w:rPr>
        <w:t>Bemerkungen</w:t>
      </w:r>
    </w:p>
    <w:p w14:paraId="5E565B8A" w14:textId="77777777" w:rsidR="008D0175" w:rsidRPr="008D0175" w:rsidRDefault="008D0175" w:rsidP="008D0175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71"/>
      </w:tblGrid>
      <w:tr w:rsidR="008D0175" w:rsidRPr="009844E0" w14:paraId="1C97D1C7" w14:textId="77777777" w:rsidTr="009844E0">
        <w:tc>
          <w:tcPr>
            <w:tcW w:w="9211" w:type="dxa"/>
            <w:shd w:val="clear" w:color="auto" w:fill="auto"/>
          </w:tcPr>
          <w:p w14:paraId="320294A6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  <w:p w14:paraId="280D8424" w14:textId="77777777" w:rsidR="008D0175" w:rsidRPr="005F4B93" w:rsidRDefault="003D121F" w:rsidP="009844E0">
            <w:pPr>
              <w:jc w:val="both"/>
              <w:rPr>
                <w:rFonts w:ascii="Arial" w:hAnsi="Arial" w:cs="Arial"/>
                <w:sz w:val="22"/>
              </w:rPr>
            </w:pP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  <w:r w:rsidRPr="005F4B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B93">
              <w:rPr>
                <w:rFonts w:ascii="Arial" w:hAnsi="Arial" w:cs="Arial"/>
              </w:rPr>
              <w:instrText xml:space="preserve"> FORMTEXT </w:instrText>
            </w:r>
            <w:r w:rsidRPr="005F4B93">
              <w:rPr>
                <w:rFonts w:ascii="Arial" w:hAnsi="Arial" w:cs="Arial"/>
              </w:rPr>
            </w:r>
            <w:r w:rsidRPr="005F4B93">
              <w:rPr>
                <w:rFonts w:ascii="Arial" w:hAnsi="Arial" w:cs="Arial"/>
              </w:rPr>
              <w:fldChar w:fldCharType="separate"/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  <w:noProof/>
              </w:rPr>
              <w:t> </w:t>
            </w:r>
            <w:r w:rsidRPr="005F4B93">
              <w:rPr>
                <w:rFonts w:ascii="Arial" w:hAnsi="Arial" w:cs="Arial"/>
              </w:rPr>
              <w:fldChar w:fldCharType="end"/>
            </w:r>
          </w:p>
          <w:p w14:paraId="299318C5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  <w:p w14:paraId="0B2A002E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  <w:p w14:paraId="6555AA8B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  <w:p w14:paraId="227C7B6D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7577638" w14:textId="77777777" w:rsidR="009A5995" w:rsidRPr="008D0175" w:rsidRDefault="009A5995">
      <w:pPr>
        <w:rPr>
          <w:rFonts w:ascii="Arial" w:hAnsi="Arial"/>
          <w:b/>
          <w:sz w:val="24"/>
        </w:rPr>
      </w:pPr>
      <w:r w:rsidRPr="008D0175">
        <w:rPr>
          <w:rFonts w:ascii="Arial" w:hAnsi="Arial"/>
          <w:b/>
          <w:sz w:val="24"/>
        </w:rPr>
        <w:t>7. Kontakt</w:t>
      </w:r>
    </w:p>
    <w:p w14:paraId="415EFB4A" w14:textId="77777777" w:rsidR="009A5995" w:rsidRPr="008D0175" w:rsidRDefault="009A5995">
      <w:pPr>
        <w:rPr>
          <w:rFonts w:ascii="Arial" w:hAnsi="Arial"/>
          <w:sz w:val="22"/>
        </w:rPr>
      </w:pPr>
    </w:p>
    <w:p w14:paraId="73DB2184" w14:textId="77777777" w:rsidR="009A5995" w:rsidRPr="008D0175" w:rsidRDefault="009A5995">
      <w:pPr>
        <w:jc w:val="both"/>
        <w:outlineLvl w:val="0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Ihre Bewerbung senden Sie bitte an </w:t>
      </w:r>
    </w:p>
    <w:p w14:paraId="38A1CAC7" w14:textId="77777777" w:rsidR="006F6C25" w:rsidRPr="008D0175" w:rsidRDefault="006F6C25">
      <w:pPr>
        <w:jc w:val="both"/>
        <w:outlineLvl w:val="0"/>
        <w:rPr>
          <w:rFonts w:ascii="Arial" w:hAnsi="Arial"/>
          <w:sz w:val="22"/>
        </w:rPr>
      </w:pPr>
    </w:p>
    <w:p w14:paraId="31ECF7A8" w14:textId="77777777" w:rsidR="006F6C25" w:rsidRPr="004C2233" w:rsidRDefault="00207517" w:rsidP="006F6C25">
      <w:pPr>
        <w:pStyle w:val="berschrift4"/>
        <w:jc w:val="left"/>
      </w:pPr>
      <w:r w:rsidRPr="004C2233">
        <w:t xml:space="preserve">SAQ </w:t>
      </w:r>
      <w:r w:rsidR="006F6C25" w:rsidRPr="004C2233">
        <w:t>Swiss Association for Quality</w:t>
      </w:r>
    </w:p>
    <w:p w14:paraId="6AE5A6D2" w14:textId="77777777" w:rsidR="006F6C25" w:rsidRPr="00271560" w:rsidRDefault="0021348B" w:rsidP="006F6C25">
      <w:pPr>
        <w:jc w:val="both"/>
        <w:rPr>
          <w:rFonts w:ascii="Arial" w:hAnsi="Arial"/>
          <w:sz w:val="22"/>
          <w:lang w:val="en-GB"/>
        </w:rPr>
      </w:pPr>
      <w:r w:rsidRPr="00271560">
        <w:rPr>
          <w:rFonts w:ascii="Arial" w:hAnsi="Arial"/>
          <w:sz w:val="22"/>
          <w:lang w:val="en-GB"/>
        </w:rPr>
        <w:t xml:space="preserve">Siegfried Schmidt </w:t>
      </w:r>
    </w:p>
    <w:p w14:paraId="073DA860" w14:textId="1B0736B9" w:rsidR="006F6C25" w:rsidRPr="008D0175" w:rsidRDefault="00A40D22" w:rsidP="006F6C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Ramuzstrasse 15</w:t>
      </w:r>
      <w:r w:rsidR="006F6C25" w:rsidRPr="008D0175">
        <w:rPr>
          <w:rFonts w:ascii="Arial" w:hAnsi="Arial"/>
          <w:sz w:val="22"/>
        </w:rPr>
        <w:tab/>
      </w:r>
      <w:r w:rsidR="006F6C25" w:rsidRPr="008D0175">
        <w:rPr>
          <w:rFonts w:ascii="Arial" w:hAnsi="Arial"/>
          <w:sz w:val="22"/>
        </w:rPr>
        <w:tab/>
      </w:r>
    </w:p>
    <w:p w14:paraId="63711582" w14:textId="0FB76930" w:rsidR="006F6C25" w:rsidRPr="008D0175" w:rsidRDefault="00850BA5" w:rsidP="006F6C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30</w:t>
      </w:r>
      <w:r w:rsidR="00A40D22">
        <w:rPr>
          <w:rFonts w:ascii="Arial" w:hAnsi="Arial"/>
          <w:sz w:val="22"/>
        </w:rPr>
        <w:t>27</w:t>
      </w:r>
      <w:r>
        <w:rPr>
          <w:rFonts w:ascii="Arial" w:hAnsi="Arial"/>
          <w:sz w:val="22"/>
        </w:rPr>
        <w:t xml:space="preserve"> Bern</w:t>
      </w:r>
    </w:p>
    <w:p w14:paraId="045303A2" w14:textId="77777777" w:rsidR="006F6C25" w:rsidRPr="008D0175" w:rsidRDefault="006F6C25" w:rsidP="006F6C25">
      <w:pPr>
        <w:tabs>
          <w:tab w:val="left" w:pos="1276"/>
        </w:tabs>
        <w:jc w:val="both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Telefon </w:t>
      </w:r>
      <w:r w:rsidRPr="008D0175">
        <w:rPr>
          <w:rFonts w:ascii="Arial" w:hAnsi="Arial"/>
          <w:sz w:val="22"/>
        </w:rPr>
        <w:tab/>
      </w:r>
      <w:r w:rsidR="00850BA5">
        <w:rPr>
          <w:rFonts w:ascii="Arial" w:hAnsi="Arial"/>
          <w:sz w:val="22"/>
        </w:rPr>
        <w:t>031 330 99 04</w:t>
      </w:r>
    </w:p>
    <w:p w14:paraId="7FBF0470" w14:textId="594DC510" w:rsidR="006F6C25" w:rsidRPr="00E54E99" w:rsidRDefault="008244F8" w:rsidP="006F6C25">
      <w:pPr>
        <w:tabs>
          <w:tab w:val="left" w:pos="1276"/>
        </w:tabs>
        <w:jc w:val="both"/>
        <w:rPr>
          <w:rFonts w:ascii="Arial" w:hAnsi="Arial"/>
          <w:sz w:val="22"/>
          <w:lang w:val="it-CH"/>
        </w:rPr>
      </w:pPr>
      <w:r w:rsidRPr="00E54E99">
        <w:rPr>
          <w:rFonts w:ascii="Arial" w:hAnsi="Arial"/>
          <w:sz w:val="22"/>
          <w:lang w:val="it-CH"/>
        </w:rPr>
        <w:t xml:space="preserve">E-Mail </w:t>
      </w:r>
      <w:r w:rsidRPr="00E54E99">
        <w:rPr>
          <w:rFonts w:ascii="Arial" w:hAnsi="Arial"/>
          <w:sz w:val="22"/>
          <w:lang w:val="it-CH"/>
        </w:rPr>
        <w:tab/>
      </w:r>
      <w:hyperlink r:id="rId10" w:history="1">
        <w:r w:rsidR="00E54E99" w:rsidRPr="00E54E99">
          <w:rPr>
            <w:rStyle w:val="Hyperlink"/>
            <w:rFonts w:ascii="Arial" w:hAnsi="Arial"/>
            <w:sz w:val="22"/>
            <w:lang w:val="it-CH"/>
          </w:rPr>
          <w:t>info@saq.ch</w:t>
        </w:r>
      </w:hyperlink>
      <w:r w:rsidR="008F1B32" w:rsidRPr="00E54E99">
        <w:rPr>
          <w:rStyle w:val="Hyperlink"/>
          <w:rFonts w:ascii="Arial" w:hAnsi="Arial"/>
          <w:color w:val="auto"/>
          <w:sz w:val="22"/>
          <w:u w:val="none"/>
          <w:lang w:val="it-CH"/>
        </w:rPr>
        <w:t xml:space="preserve"> </w:t>
      </w:r>
      <w:r w:rsidR="001C6B09" w:rsidRPr="00E54E99">
        <w:rPr>
          <w:rFonts w:ascii="Arial" w:hAnsi="Arial"/>
          <w:sz w:val="22"/>
          <w:lang w:val="it-CH"/>
        </w:rPr>
        <w:t xml:space="preserve"> </w:t>
      </w:r>
      <w:r w:rsidR="0021348B" w:rsidRPr="00E54E99">
        <w:rPr>
          <w:rFonts w:ascii="Arial" w:hAnsi="Arial"/>
          <w:sz w:val="22"/>
          <w:lang w:val="it-CH"/>
        </w:rPr>
        <w:tab/>
      </w:r>
    </w:p>
    <w:p w14:paraId="5E1A2B6E" w14:textId="77777777" w:rsidR="009A5995" w:rsidRPr="001C6B09" w:rsidRDefault="006F6C25" w:rsidP="008D0175">
      <w:pPr>
        <w:tabs>
          <w:tab w:val="left" w:pos="1276"/>
        </w:tabs>
        <w:jc w:val="both"/>
        <w:rPr>
          <w:rFonts w:ascii="Arial" w:hAnsi="Arial"/>
          <w:sz w:val="22"/>
        </w:rPr>
      </w:pPr>
      <w:r w:rsidRPr="001C6B09">
        <w:rPr>
          <w:rFonts w:ascii="Arial" w:hAnsi="Arial"/>
          <w:sz w:val="22"/>
        </w:rPr>
        <w:t xml:space="preserve">Website </w:t>
      </w:r>
      <w:r w:rsidRPr="001C6B09">
        <w:rPr>
          <w:rFonts w:ascii="Arial" w:hAnsi="Arial"/>
          <w:sz w:val="22"/>
        </w:rPr>
        <w:tab/>
      </w:r>
      <w:hyperlink r:id="rId11" w:history="1">
        <w:r w:rsidR="008F1B32" w:rsidRPr="008F1B32">
          <w:rPr>
            <w:rStyle w:val="Hyperlink"/>
            <w:rFonts w:ascii="Arial" w:hAnsi="Arial"/>
            <w:color w:val="auto"/>
            <w:sz w:val="22"/>
          </w:rPr>
          <w:t>www.saq.ch</w:t>
        </w:r>
      </w:hyperlink>
      <w:r w:rsidR="008F1B32" w:rsidRPr="008F1B32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r w:rsidR="001C6B09" w:rsidRPr="008F1B32">
        <w:rPr>
          <w:rFonts w:ascii="Arial" w:hAnsi="Arial"/>
          <w:sz w:val="22"/>
        </w:rPr>
        <w:t xml:space="preserve"> </w:t>
      </w:r>
    </w:p>
    <w:p w14:paraId="2D0106C9" w14:textId="77777777" w:rsidR="009A5995" w:rsidRPr="008D0175" w:rsidRDefault="009A5995">
      <w:pPr>
        <w:jc w:val="both"/>
        <w:outlineLvl w:val="0"/>
        <w:rPr>
          <w:rFonts w:ascii="Arial" w:hAnsi="Arial"/>
          <w:b/>
          <w:sz w:val="22"/>
        </w:rPr>
      </w:pPr>
      <w:r w:rsidRPr="008D0175">
        <w:rPr>
          <w:rFonts w:ascii="Helvetica Light" w:hAnsi="Helvetica Light"/>
          <w:sz w:val="22"/>
        </w:rPr>
        <w:br w:type="page"/>
      </w:r>
    </w:p>
    <w:p w14:paraId="1B6E0F1C" w14:textId="77777777" w:rsidR="009A5995" w:rsidRPr="008D0175" w:rsidRDefault="009A5995">
      <w:pPr>
        <w:pStyle w:val="berschrift5"/>
      </w:pPr>
      <w:r w:rsidRPr="008D0175">
        <w:lastRenderedPageBreak/>
        <w:t xml:space="preserve">Standard Industrial Classification (SIC) Codes </w:t>
      </w:r>
    </w:p>
    <w:p w14:paraId="68466096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49"/>
        <w:gridCol w:w="887"/>
        <w:gridCol w:w="3721"/>
      </w:tblGrid>
      <w:tr w:rsidR="009A5995" w:rsidRPr="008D0175" w14:paraId="2F848D9F" w14:textId="77777777"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6EF45C44" w14:textId="77777777" w:rsidR="009A5995" w:rsidRPr="008D0175" w:rsidRDefault="009A5995">
            <w:pPr>
              <w:pStyle w:val="berschrift7"/>
              <w:rPr>
                <w:rFonts w:ascii="Arial" w:hAnsi="Arial" w:cs="Arial"/>
                <w:b w:val="0"/>
                <w:lang w:val="de-CH"/>
              </w:rPr>
            </w:pPr>
            <w:r w:rsidRPr="008D0175">
              <w:rPr>
                <w:rFonts w:ascii="Arial" w:hAnsi="Arial" w:cs="Arial"/>
                <w:lang w:val="de-CH"/>
              </w:rPr>
              <w:t>Produktion &amp; Produkte</w:t>
            </w:r>
          </w:p>
        </w:tc>
      </w:tr>
      <w:tr w:rsidR="009A5995" w:rsidRPr="008D0175" w14:paraId="212F1E3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</w:tcBorders>
          </w:tcPr>
          <w:p w14:paraId="0B39DC6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  <w:tcBorders>
              <w:top w:val="nil"/>
            </w:tcBorders>
          </w:tcPr>
          <w:p w14:paraId="45C9853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  <w:tcBorders>
              <w:top w:val="nil"/>
            </w:tcBorders>
          </w:tcPr>
          <w:p w14:paraId="5F080CA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  <w:tcBorders>
              <w:top w:val="nil"/>
            </w:tcBorders>
          </w:tcPr>
          <w:p w14:paraId="52DA710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</w:tr>
      <w:tr w:rsidR="009A5995" w:rsidRPr="008D0175" w14:paraId="23A8BD3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7A7FE4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3649" w:type="dxa"/>
          </w:tcPr>
          <w:p w14:paraId="72D3984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Landwirtschaftlicher Anbau</w:t>
            </w:r>
          </w:p>
        </w:tc>
        <w:tc>
          <w:tcPr>
            <w:tcW w:w="887" w:type="dxa"/>
          </w:tcPr>
          <w:p w14:paraId="3A85C07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3721" w:type="dxa"/>
          </w:tcPr>
          <w:p w14:paraId="3836A6C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Möbel</w:t>
            </w:r>
          </w:p>
        </w:tc>
      </w:tr>
      <w:tr w:rsidR="009A5995" w:rsidRPr="008D0175" w14:paraId="30D6038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B6FC52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3649" w:type="dxa"/>
          </w:tcPr>
          <w:p w14:paraId="29EBC27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Landwirtschaft  u. Viehzucht</w:t>
            </w:r>
          </w:p>
        </w:tc>
        <w:tc>
          <w:tcPr>
            <w:tcW w:w="887" w:type="dxa"/>
          </w:tcPr>
          <w:p w14:paraId="548FF96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3721" w:type="dxa"/>
          </w:tcPr>
          <w:p w14:paraId="32603B7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Papier</w:t>
            </w:r>
          </w:p>
        </w:tc>
      </w:tr>
      <w:tr w:rsidR="009A5995" w:rsidRPr="008D0175" w14:paraId="367E7EC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D52D7F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3649" w:type="dxa"/>
          </w:tcPr>
          <w:p w14:paraId="0E3505B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Forstwirtschaft</w:t>
            </w:r>
          </w:p>
        </w:tc>
        <w:tc>
          <w:tcPr>
            <w:tcW w:w="887" w:type="dxa"/>
          </w:tcPr>
          <w:p w14:paraId="2328FA2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3721" w:type="dxa"/>
          </w:tcPr>
          <w:p w14:paraId="761248C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Druckereien u. Verlage</w:t>
            </w:r>
          </w:p>
        </w:tc>
      </w:tr>
      <w:tr w:rsidR="009A5995" w:rsidRPr="008D0175" w14:paraId="26AFA20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DD2E15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3649" w:type="dxa"/>
          </w:tcPr>
          <w:p w14:paraId="0E1B141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Jagd u. Fischerei</w:t>
            </w:r>
          </w:p>
        </w:tc>
        <w:tc>
          <w:tcPr>
            <w:tcW w:w="887" w:type="dxa"/>
          </w:tcPr>
          <w:p w14:paraId="3FDF195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3721" w:type="dxa"/>
          </w:tcPr>
          <w:p w14:paraId="6CDAF32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Chemikalien</w:t>
            </w:r>
          </w:p>
        </w:tc>
      </w:tr>
      <w:tr w:rsidR="009A5995" w:rsidRPr="008D0175" w14:paraId="79607F2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AE86FB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3649" w:type="dxa"/>
          </w:tcPr>
          <w:p w14:paraId="021292A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Metallbergbau</w:t>
            </w:r>
          </w:p>
        </w:tc>
        <w:tc>
          <w:tcPr>
            <w:tcW w:w="887" w:type="dxa"/>
          </w:tcPr>
          <w:p w14:paraId="1D90DBF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3721" w:type="dxa"/>
          </w:tcPr>
          <w:p w14:paraId="5953A7F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Erdölindustrie</w:t>
            </w:r>
          </w:p>
        </w:tc>
      </w:tr>
      <w:tr w:rsidR="009A5995" w:rsidRPr="008D0175" w14:paraId="063F097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5FB111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3649" w:type="dxa"/>
          </w:tcPr>
          <w:p w14:paraId="0BCBD7C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Steinkohlebergbau</w:t>
            </w:r>
          </w:p>
        </w:tc>
        <w:tc>
          <w:tcPr>
            <w:tcW w:w="887" w:type="dxa"/>
          </w:tcPr>
          <w:p w14:paraId="2620E1A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3721" w:type="dxa"/>
          </w:tcPr>
          <w:p w14:paraId="567CA12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Gummi- und Plastikprodukte</w:t>
            </w:r>
          </w:p>
        </w:tc>
      </w:tr>
      <w:tr w:rsidR="009A5995" w:rsidRPr="008D0175" w14:paraId="519B01B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B5B123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3649" w:type="dxa"/>
          </w:tcPr>
          <w:p w14:paraId="2FD5B43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Öl- u. Gasgewinnung</w:t>
            </w:r>
          </w:p>
        </w:tc>
        <w:tc>
          <w:tcPr>
            <w:tcW w:w="887" w:type="dxa"/>
          </w:tcPr>
          <w:p w14:paraId="346FC10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3721" w:type="dxa"/>
          </w:tcPr>
          <w:p w14:paraId="3E4E017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Leder u. Lederprodukte</w:t>
            </w:r>
          </w:p>
        </w:tc>
      </w:tr>
      <w:tr w:rsidR="009A5995" w:rsidRPr="008D0175" w14:paraId="05DF489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29E320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3649" w:type="dxa"/>
          </w:tcPr>
          <w:p w14:paraId="49F33C1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Minen und Steinbrüche</w:t>
            </w:r>
          </w:p>
        </w:tc>
        <w:tc>
          <w:tcPr>
            <w:tcW w:w="887" w:type="dxa"/>
          </w:tcPr>
          <w:p w14:paraId="13554BF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3721" w:type="dxa"/>
          </w:tcPr>
          <w:p w14:paraId="4A504E7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Stein- Ton- Glas- u. Betonprodukte</w:t>
            </w:r>
          </w:p>
        </w:tc>
      </w:tr>
      <w:tr w:rsidR="009A5995" w:rsidRPr="008D0175" w14:paraId="68B2595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1F040B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3649" w:type="dxa"/>
          </w:tcPr>
          <w:p w14:paraId="58EE817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Allgem. Bauunternehmen</w:t>
            </w:r>
          </w:p>
        </w:tc>
        <w:tc>
          <w:tcPr>
            <w:tcW w:w="887" w:type="dxa"/>
          </w:tcPr>
          <w:p w14:paraId="50EAABA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3721" w:type="dxa"/>
          </w:tcPr>
          <w:p w14:paraId="55C7AFD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Metallbearbeitendes Gewerbe</w:t>
            </w:r>
          </w:p>
        </w:tc>
      </w:tr>
      <w:tr w:rsidR="009A5995" w:rsidRPr="008D0175" w14:paraId="4F54B7D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D1B722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3649" w:type="dxa"/>
          </w:tcPr>
          <w:p w14:paraId="40F7C19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 xml:space="preserve">Hoch- u. Tiefbau </w:t>
            </w:r>
          </w:p>
        </w:tc>
        <w:tc>
          <w:tcPr>
            <w:tcW w:w="887" w:type="dxa"/>
          </w:tcPr>
          <w:p w14:paraId="7BCAEC9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3721" w:type="dxa"/>
          </w:tcPr>
          <w:p w14:paraId="32E326D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Metallwaren, ohne Maschinen u. Transp.</w:t>
            </w:r>
          </w:p>
        </w:tc>
      </w:tr>
      <w:tr w:rsidR="009A5995" w:rsidRPr="008D0175" w14:paraId="604D090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01D17B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3649" w:type="dxa"/>
          </w:tcPr>
          <w:p w14:paraId="77225BF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Bauunternehmen</w:t>
            </w:r>
          </w:p>
        </w:tc>
        <w:tc>
          <w:tcPr>
            <w:tcW w:w="887" w:type="dxa"/>
          </w:tcPr>
          <w:p w14:paraId="7C2F89F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3721" w:type="dxa"/>
          </w:tcPr>
          <w:p w14:paraId="46CDCD6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Maschinenherstellung allgem.</w:t>
            </w:r>
          </w:p>
        </w:tc>
      </w:tr>
      <w:tr w:rsidR="009A5995" w:rsidRPr="008D0175" w14:paraId="4F67336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6606F5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649" w:type="dxa"/>
          </w:tcPr>
          <w:p w14:paraId="3C9C4AF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Lebensmittel- u. verwandte Produkte</w:t>
            </w:r>
          </w:p>
        </w:tc>
        <w:tc>
          <w:tcPr>
            <w:tcW w:w="887" w:type="dxa"/>
          </w:tcPr>
          <w:p w14:paraId="52F521A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3721" w:type="dxa"/>
          </w:tcPr>
          <w:p w14:paraId="2118CC6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Maschinen, elektrisch</w:t>
            </w:r>
          </w:p>
        </w:tc>
      </w:tr>
      <w:tr w:rsidR="009A5995" w:rsidRPr="008D0175" w14:paraId="294926B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52B22D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3649" w:type="dxa"/>
          </w:tcPr>
          <w:p w14:paraId="22E5B0E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Tabakindustrie</w:t>
            </w:r>
          </w:p>
        </w:tc>
        <w:tc>
          <w:tcPr>
            <w:tcW w:w="887" w:type="dxa"/>
          </w:tcPr>
          <w:p w14:paraId="60C0A3B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3721" w:type="dxa"/>
          </w:tcPr>
          <w:p w14:paraId="5954E7B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Transporteinrichtungen</w:t>
            </w:r>
          </w:p>
        </w:tc>
      </w:tr>
      <w:tr w:rsidR="009A5995" w:rsidRPr="008D0175" w14:paraId="1C005AB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65F749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649" w:type="dxa"/>
          </w:tcPr>
          <w:p w14:paraId="4709194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Textilindustrie</w:t>
            </w:r>
          </w:p>
        </w:tc>
        <w:tc>
          <w:tcPr>
            <w:tcW w:w="887" w:type="dxa"/>
          </w:tcPr>
          <w:p w14:paraId="431B90D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3721" w:type="dxa"/>
          </w:tcPr>
          <w:p w14:paraId="139025A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Spezielle Instrumente</w:t>
            </w:r>
          </w:p>
        </w:tc>
      </w:tr>
      <w:tr w:rsidR="009A5995" w:rsidRPr="008D0175" w14:paraId="16FAFC8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4A423E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3649" w:type="dxa"/>
          </w:tcPr>
          <w:p w14:paraId="3802021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Stoffprodukte</w:t>
            </w:r>
          </w:p>
        </w:tc>
        <w:tc>
          <w:tcPr>
            <w:tcW w:w="887" w:type="dxa"/>
          </w:tcPr>
          <w:p w14:paraId="4017673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3721" w:type="dxa"/>
          </w:tcPr>
          <w:p w14:paraId="5CDFF65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Verschiedene Herstellungsbetriebe</w:t>
            </w:r>
          </w:p>
        </w:tc>
      </w:tr>
      <w:tr w:rsidR="009A5995" w:rsidRPr="008D0175" w14:paraId="0608DCE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bottom w:val="nil"/>
            </w:tcBorders>
          </w:tcPr>
          <w:p w14:paraId="35B7212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3649" w:type="dxa"/>
            <w:tcBorders>
              <w:bottom w:val="nil"/>
            </w:tcBorders>
          </w:tcPr>
          <w:p w14:paraId="4D7FF25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Holzwaren</w:t>
            </w:r>
          </w:p>
        </w:tc>
        <w:tc>
          <w:tcPr>
            <w:tcW w:w="887" w:type="dxa"/>
            <w:tcBorders>
              <w:bottom w:val="nil"/>
            </w:tcBorders>
          </w:tcPr>
          <w:p w14:paraId="4081DD2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14:paraId="510D4B2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5995" w:rsidRPr="008D0175" w14:paraId="158F66C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1D104E0F" w14:textId="77777777" w:rsidR="009A5995" w:rsidRPr="008D0175" w:rsidRDefault="009A5995">
            <w:pPr>
              <w:pStyle w:val="berschrift7"/>
              <w:rPr>
                <w:rFonts w:ascii="Arial" w:hAnsi="Arial" w:cs="Arial"/>
                <w:lang w:val="de-CH"/>
              </w:rPr>
            </w:pPr>
            <w:r w:rsidRPr="008D0175">
              <w:rPr>
                <w:rFonts w:ascii="Arial" w:hAnsi="Arial" w:cs="Arial"/>
                <w:lang w:val="de-CH"/>
              </w:rPr>
              <w:t>Dienstleistungen, Handel, Finanzen</w:t>
            </w:r>
          </w:p>
        </w:tc>
      </w:tr>
      <w:tr w:rsidR="009A5995" w:rsidRPr="008D0175" w14:paraId="59A2892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9658A4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</w:tcPr>
          <w:p w14:paraId="0777687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</w:tcPr>
          <w:p w14:paraId="0AEE80E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</w:tcPr>
          <w:p w14:paraId="7AD5080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</w:tr>
      <w:tr w:rsidR="009A5995" w:rsidRPr="008D0175" w14:paraId="60306B5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B7574D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3649" w:type="dxa"/>
          </w:tcPr>
          <w:p w14:paraId="7411233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Landwirtschaftl. Dienstleistungen</w:t>
            </w:r>
          </w:p>
        </w:tc>
        <w:tc>
          <w:tcPr>
            <w:tcW w:w="887" w:type="dxa"/>
          </w:tcPr>
          <w:p w14:paraId="5081DD0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3721" w:type="dxa"/>
          </w:tcPr>
          <w:p w14:paraId="21088DB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Öffentl.-rechtl. Grundkreditanstalten</w:t>
            </w:r>
          </w:p>
        </w:tc>
      </w:tr>
      <w:tr w:rsidR="009A5995" w:rsidRPr="008D0175" w14:paraId="093686F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C937AC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3649" w:type="dxa"/>
          </w:tcPr>
          <w:p w14:paraId="00D9A2F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Bahntransport</w:t>
            </w:r>
          </w:p>
        </w:tc>
        <w:tc>
          <w:tcPr>
            <w:tcW w:w="887" w:type="dxa"/>
          </w:tcPr>
          <w:p w14:paraId="384CED6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3721" w:type="dxa"/>
          </w:tcPr>
          <w:p w14:paraId="7A3CCAA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Wertpapier- u. Warenmakler, Börsen</w:t>
            </w:r>
          </w:p>
        </w:tc>
      </w:tr>
      <w:tr w:rsidR="009A5995" w:rsidRPr="008D0175" w14:paraId="50DFD48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BE46A9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3649" w:type="dxa"/>
          </w:tcPr>
          <w:p w14:paraId="54DA6A9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Bahn- u. Straßenpassagiertransporte</w:t>
            </w:r>
          </w:p>
        </w:tc>
        <w:tc>
          <w:tcPr>
            <w:tcW w:w="887" w:type="dxa"/>
          </w:tcPr>
          <w:p w14:paraId="5A38EC9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3721" w:type="dxa"/>
          </w:tcPr>
          <w:p w14:paraId="54DA2C3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Versicherungen</w:t>
            </w:r>
          </w:p>
        </w:tc>
      </w:tr>
      <w:tr w:rsidR="009A5995" w:rsidRPr="008D0175" w14:paraId="3C93B9C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5E9645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3649" w:type="dxa"/>
          </w:tcPr>
          <w:p w14:paraId="55BB058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Straßentransporte u. Lagerung</w:t>
            </w:r>
          </w:p>
        </w:tc>
        <w:tc>
          <w:tcPr>
            <w:tcW w:w="887" w:type="dxa"/>
          </w:tcPr>
          <w:p w14:paraId="02D0783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3721" w:type="dxa"/>
          </w:tcPr>
          <w:p w14:paraId="12A0C43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Versicherungsagenturen</w:t>
            </w:r>
          </w:p>
        </w:tc>
      </w:tr>
      <w:tr w:rsidR="009A5995" w:rsidRPr="008D0175" w14:paraId="75675B0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A4B3C0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3649" w:type="dxa"/>
          </w:tcPr>
          <w:p w14:paraId="034A6A2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Wassertransport</w:t>
            </w:r>
          </w:p>
        </w:tc>
        <w:tc>
          <w:tcPr>
            <w:tcW w:w="887" w:type="dxa"/>
          </w:tcPr>
          <w:p w14:paraId="58D727F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3721" w:type="dxa"/>
          </w:tcPr>
          <w:p w14:paraId="5124373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Immobilien</w:t>
            </w:r>
          </w:p>
        </w:tc>
      </w:tr>
      <w:tr w:rsidR="009A5995" w:rsidRPr="008D0175" w14:paraId="040342A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91CD74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3649" w:type="dxa"/>
          </w:tcPr>
          <w:p w14:paraId="027C1C8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Lufttransport</w:t>
            </w:r>
          </w:p>
        </w:tc>
        <w:tc>
          <w:tcPr>
            <w:tcW w:w="887" w:type="dxa"/>
          </w:tcPr>
          <w:p w14:paraId="6E5E6CE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3721" w:type="dxa"/>
          </w:tcPr>
          <w:p w14:paraId="3784FDA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Holding- u. andere Investitionsgesellsch.</w:t>
            </w:r>
          </w:p>
        </w:tc>
      </w:tr>
      <w:tr w:rsidR="009A5995" w:rsidRPr="008D0175" w14:paraId="462E8AC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C203AB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3649" w:type="dxa"/>
          </w:tcPr>
          <w:p w14:paraId="4B7832C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Pipelines, ohne Er</w:t>
            </w:r>
            <w:r w:rsidR="00DD1229" w:rsidRPr="008D0175">
              <w:rPr>
                <w:rFonts w:ascii="Arial" w:hAnsi="Arial" w:cs="Arial"/>
                <w:sz w:val="18"/>
              </w:rPr>
              <w:t>d</w:t>
            </w:r>
            <w:r w:rsidRPr="008D0175">
              <w:rPr>
                <w:rFonts w:ascii="Arial" w:hAnsi="Arial" w:cs="Arial"/>
                <w:sz w:val="18"/>
              </w:rPr>
              <w:t>gas</w:t>
            </w:r>
          </w:p>
        </w:tc>
        <w:tc>
          <w:tcPr>
            <w:tcW w:w="887" w:type="dxa"/>
          </w:tcPr>
          <w:p w14:paraId="5D3FCE2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3721" w:type="dxa"/>
          </w:tcPr>
          <w:p w14:paraId="73D4CFA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Hotels, Pensionen</w:t>
            </w:r>
          </w:p>
        </w:tc>
      </w:tr>
      <w:tr w:rsidR="009A5995" w:rsidRPr="008D0175" w14:paraId="1D51AB2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28E401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3649" w:type="dxa"/>
          </w:tcPr>
          <w:p w14:paraId="263CB53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Transportdienste</w:t>
            </w:r>
          </w:p>
        </w:tc>
        <w:tc>
          <w:tcPr>
            <w:tcW w:w="887" w:type="dxa"/>
          </w:tcPr>
          <w:p w14:paraId="02013EE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3721" w:type="dxa"/>
          </w:tcPr>
          <w:p w14:paraId="04D5E8D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Persönliche Dienstleistungen</w:t>
            </w:r>
          </w:p>
        </w:tc>
      </w:tr>
      <w:tr w:rsidR="009A5995" w:rsidRPr="008D0175" w14:paraId="7087B5C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11F4F4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3649" w:type="dxa"/>
          </w:tcPr>
          <w:p w14:paraId="0931EF4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Fernmeldeeinrichtungen</w:t>
            </w:r>
          </w:p>
        </w:tc>
        <w:tc>
          <w:tcPr>
            <w:tcW w:w="887" w:type="dxa"/>
          </w:tcPr>
          <w:p w14:paraId="5BB5AF6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3721" w:type="dxa"/>
          </w:tcPr>
          <w:p w14:paraId="641764E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Kommerzielle Dienstleistungen</w:t>
            </w:r>
          </w:p>
        </w:tc>
      </w:tr>
      <w:tr w:rsidR="009A5995" w:rsidRPr="008D0175" w14:paraId="027394A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154AF4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3649" w:type="dxa"/>
          </w:tcPr>
          <w:p w14:paraId="48D48AC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Elektrizitäts-, Gas-, Wasserwerke etc.</w:t>
            </w:r>
          </w:p>
        </w:tc>
        <w:tc>
          <w:tcPr>
            <w:tcW w:w="887" w:type="dxa"/>
          </w:tcPr>
          <w:p w14:paraId="1CDE0F8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3721" w:type="dxa"/>
          </w:tcPr>
          <w:p w14:paraId="0E05755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KFZ-Reparaturen, Leasing etc.</w:t>
            </w:r>
          </w:p>
        </w:tc>
      </w:tr>
      <w:tr w:rsidR="009A5995" w:rsidRPr="008D0175" w14:paraId="2EBAB3E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71987E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3649" w:type="dxa"/>
          </w:tcPr>
          <w:p w14:paraId="19808C1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Dauerhafte Güter</w:t>
            </w:r>
          </w:p>
        </w:tc>
        <w:tc>
          <w:tcPr>
            <w:tcW w:w="887" w:type="dxa"/>
          </w:tcPr>
          <w:p w14:paraId="738ACB3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3721" w:type="dxa"/>
          </w:tcPr>
          <w:p w14:paraId="2EA2985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Verschiedene Reparaturdienste</w:t>
            </w:r>
          </w:p>
        </w:tc>
      </w:tr>
      <w:tr w:rsidR="009A5995" w:rsidRPr="008D0175" w14:paraId="4A2AE4D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B9428D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3649" w:type="dxa"/>
          </w:tcPr>
          <w:p w14:paraId="0DEE9E7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Verbrauchsgüter</w:t>
            </w:r>
          </w:p>
        </w:tc>
        <w:tc>
          <w:tcPr>
            <w:tcW w:w="887" w:type="dxa"/>
          </w:tcPr>
          <w:p w14:paraId="1642DC9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3721" w:type="dxa"/>
          </w:tcPr>
          <w:p w14:paraId="1E15ECD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Film- u. Kinoanlagen</w:t>
            </w:r>
          </w:p>
        </w:tc>
      </w:tr>
      <w:tr w:rsidR="009A5995" w:rsidRPr="008D0175" w14:paraId="4CEC441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A9A00E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3649" w:type="dxa"/>
          </w:tcPr>
          <w:p w14:paraId="3122180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Baumaterial, Eisenwaren, Wohnmobile</w:t>
            </w:r>
          </w:p>
        </w:tc>
        <w:tc>
          <w:tcPr>
            <w:tcW w:w="887" w:type="dxa"/>
          </w:tcPr>
          <w:p w14:paraId="0400AA8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3721" w:type="dxa"/>
          </w:tcPr>
          <w:p w14:paraId="289A925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Vergnügungs- u. Erholungsstätten</w:t>
            </w:r>
          </w:p>
        </w:tc>
      </w:tr>
      <w:tr w:rsidR="009A5995" w:rsidRPr="008D0175" w14:paraId="41C8D6F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EFDA45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3649" w:type="dxa"/>
          </w:tcPr>
          <w:p w14:paraId="0397547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Waren aller Art</w:t>
            </w:r>
          </w:p>
        </w:tc>
        <w:tc>
          <w:tcPr>
            <w:tcW w:w="887" w:type="dxa"/>
          </w:tcPr>
          <w:p w14:paraId="5F90E49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3721" w:type="dxa"/>
          </w:tcPr>
          <w:p w14:paraId="549DB8D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Gesundheitsdienste</w:t>
            </w:r>
          </w:p>
        </w:tc>
      </w:tr>
      <w:tr w:rsidR="009A5995" w:rsidRPr="008D0175" w14:paraId="379622D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0EC7B4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3649" w:type="dxa"/>
          </w:tcPr>
          <w:p w14:paraId="1B433F8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Lebensmittelgeschäfte</w:t>
            </w:r>
          </w:p>
        </w:tc>
        <w:tc>
          <w:tcPr>
            <w:tcW w:w="887" w:type="dxa"/>
          </w:tcPr>
          <w:p w14:paraId="7DE99A0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3721" w:type="dxa"/>
          </w:tcPr>
          <w:p w14:paraId="05C6D2E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Juristische Dienstleistungen</w:t>
            </w:r>
          </w:p>
        </w:tc>
      </w:tr>
      <w:tr w:rsidR="009A5995" w:rsidRPr="008D0175" w14:paraId="46D9845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5C4598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3649" w:type="dxa"/>
          </w:tcPr>
          <w:p w14:paraId="28ABFA7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Autohändler, Tankstellen</w:t>
            </w:r>
          </w:p>
        </w:tc>
        <w:tc>
          <w:tcPr>
            <w:tcW w:w="887" w:type="dxa"/>
          </w:tcPr>
          <w:p w14:paraId="68B59B2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3721" w:type="dxa"/>
          </w:tcPr>
          <w:p w14:paraId="1A0EDA4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Schulen und Studienanstalten</w:t>
            </w:r>
          </w:p>
        </w:tc>
      </w:tr>
      <w:tr w:rsidR="009A5995" w:rsidRPr="008D0175" w14:paraId="7D1D818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1B75C5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3649" w:type="dxa"/>
          </w:tcPr>
          <w:p w14:paraId="125F5CA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Bekleidung, Access., Kurzwaren</w:t>
            </w:r>
          </w:p>
        </w:tc>
        <w:tc>
          <w:tcPr>
            <w:tcW w:w="887" w:type="dxa"/>
          </w:tcPr>
          <w:p w14:paraId="6F72A96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3721" w:type="dxa"/>
          </w:tcPr>
          <w:p w14:paraId="1CDA488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Soziale Dienste</w:t>
            </w:r>
          </w:p>
        </w:tc>
      </w:tr>
      <w:tr w:rsidR="009A5995" w:rsidRPr="008D0175" w14:paraId="7085BAD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FFE854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3649" w:type="dxa"/>
          </w:tcPr>
          <w:p w14:paraId="124D185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Möbel, Wohnungseinrichtungen, Ausstattung</w:t>
            </w:r>
          </w:p>
        </w:tc>
        <w:tc>
          <w:tcPr>
            <w:tcW w:w="887" w:type="dxa"/>
          </w:tcPr>
          <w:p w14:paraId="32AAB59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3721" w:type="dxa"/>
          </w:tcPr>
          <w:p w14:paraId="5A0442D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Museen u. Galerien</w:t>
            </w:r>
          </w:p>
        </w:tc>
      </w:tr>
      <w:tr w:rsidR="009A5995" w:rsidRPr="008D0175" w14:paraId="62257B6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55D26B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3649" w:type="dxa"/>
          </w:tcPr>
          <w:p w14:paraId="71A404B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Restaurants, Weinstuben</w:t>
            </w:r>
          </w:p>
        </w:tc>
        <w:tc>
          <w:tcPr>
            <w:tcW w:w="887" w:type="dxa"/>
          </w:tcPr>
          <w:p w14:paraId="3C54C09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3721" w:type="dxa"/>
          </w:tcPr>
          <w:p w14:paraId="1A6CFCA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Gemeinnützige Vereinigungen</w:t>
            </w:r>
          </w:p>
        </w:tc>
      </w:tr>
      <w:tr w:rsidR="009A5995" w:rsidRPr="008D0175" w14:paraId="3F8AE3B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2FC8F2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3649" w:type="dxa"/>
          </w:tcPr>
          <w:p w14:paraId="3E0D093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Verschiedene Waren</w:t>
            </w:r>
          </w:p>
        </w:tc>
        <w:tc>
          <w:tcPr>
            <w:tcW w:w="887" w:type="dxa"/>
          </w:tcPr>
          <w:p w14:paraId="1526427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3721" w:type="dxa"/>
          </w:tcPr>
          <w:p w14:paraId="77D19D4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Ingenieur- u. Managementdienstleistungen</w:t>
            </w:r>
          </w:p>
        </w:tc>
      </w:tr>
      <w:tr w:rsidR="009A5995" w:rsidRPr="008D0175" w14:paraId="7EB739B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bottom w:val="nil"/>
            </w:tcBorders>
          </w:tcPr>
          <w:p w14:paraId="4E4F9FC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3649" w:type="dxa"/>
            <w:tcBorders>
              <w:bottom w:val="nil"/>
            </w:tcBorders>
          </w:tcPr>
          <w:p w14:paraId="5FB07DA3" w14:textId="77777777" w:rsidR="009A5995" w:rsidRPr="008D0175" w:rsidRDefault="009A5995">
            <w:pPr>
              <w:pStyle w:val="berschrift8"/>
              <w:rPr>
                <w:rFonts w:ascii="Arial" w:hAnsi="Arial" w:cs="Arial"/>
                <w:sz w:val="18"/>
                <w:lang w:val="de-CH"/>
              </w:rPr>
            </w:pPr>
            <w:r w:rsidRPr="008D0175">
              <w:rPr>
                <w:rFonts w:ascii="Arial" w:hAnsi="Arial" w:cs="Arial"/>
                <w:b w:val="0"/>
                <w:sz w:val="18"/>
                <w:lang w:val="de-CH"/>
              </w:rPr>
              <w:t>Finanzinstitute</w:t>
            </w:r>
          </w:p>
        </w:tc>
        <w:tc>
          <w:tcPr>
            <w:tcW w:w="887" w:type="dxa"/>
            <w:tcBorders>
              <w:bottom w:val="nil"/>
            </w:tcBorders>
          </w:tcPr>
          <w:p w14:paraId="10D0BDD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3721" w:type="dxa"/>
            <w:tcBorders>
              <w:bottom w:val="nil"/>
            </w:tcBorders>
          </w:tcPr>
          <w:p w14:paraId="330FC2F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Verschiedene Dienstleistungen</w:t>
            </w:r>
          </w:p>
        </w:tc>
      </w:tr>
      <w:tr w:rsidR="009A5995" w:rsidRPr="008D0175" w14:paraId="6DE4780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562F412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D0175">
              <w:rPr>
                <w:rFonts w:ascii="Arial" w:hAnsi="Arial" w:cs="Arial"/>
                <w:b/>
                <w:sz w:val="24"/>
              </w:rPr>
              <w:t>Öffentl. Dienst, Verwaltung</w:t>
            </w:r>
          </w:p>
        </w:tc>
      </w:tr>
      <w:tr w:rsidR="009A5995" w:rsidRPr="008D0175" w14:paraId="40837D2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0DD50B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</w:tcPr>
          <w:p w14:paraId="756FB62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</w:tcPr>
          <w:p w14:paraId="59ACFA3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</w:tcPr>
          <w:p w14:paraId="5C082BC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</w:tr>
      <w:tr w:rsidR="009A5995" w:rsidRPr="008D0175" w14:paraId="000205A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F652C8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3649" w:type="dxa"/>
          </w:tcPr>
          <w:p w14:paraId="376A8F2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Exekutive, Legislative u. allgemein</w:t>
            </w:r>
          </w:p>
        </w:tc>
        <w:tc>
          <w:tcPr>
            <w:tcW w:w="887" w:type="dxa"/>
          </w:tcPr>
          <w:p w14:paraId="0E0205D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3721" w:type="dxa"/>
          </w:tcPr>
          <w:p w14:paraId="7EA7A21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Verwaltung von Förderprogrammen</w:t>
            </w:r>
          </w:p>
        </w:tc>
      </w:tr>
      <w:tr w:rsidR="009A5995" w:rsidRPr="008D0175" w14:paraId="1587F90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8A0960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3649" w:type="dxa"/>
          </w:tcPr>
          <w:p w14:paraId="73A8CF7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Gerichte, Justizvollzug, öffentl. Ordnung u. Sicherheit</w:t>
            </w:r>
          </w:p>
        </w:tc>
        <w:tc>
          <w:tcPr>
            <w:tcW w:w="887" w:type="dxa"/>
          </w:tcPr>
          <w:p w14:paraId="2E2B8A5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3721" w:type="dxa"/>
          </w:tcPr>
          <w:p w14:paraId="576695A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Nationale Sicherheit u. Internationale Angelegenheiten</w:t>
            </w:r>
          </w:p>
        </w:tc>
      </w:tr>
      <w:tr w:rsidR="009A5995" w:rsidRPr="008D0175" w14:paraId="409949E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C69D88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3649" w:type="dxa"/>
          </w:tcPr>
          <w:p w14:paraId="23A3F84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Finanz- u. Zollbehörden</w:t>
            </w:r>
          </w:p>
        </w:tc>
        <w:tc>
          <w:tcPr>
            <w:tcW w:w="887" w:type="dxa"/>
          </w:tcPr>
          <w:p w14:paraId="64796C3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3721" w:type="dxa"/>
          </w:tcPr>
          <w:p w14:paraId="2139C72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Kommunale u. regionale Verwaltung</w:t>
            </w:r>
          </w:p>
        </w:tc>
      </w:tr>
      <w:tr w:rsidR="009A5995" w:rsidRPr="008D0175" w14:paraId="5060057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3B5FC7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3649" w:type="dxa"/>
          </w:tcPr>
          <w:p w14:paraId="07A416C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Arbeitsämter</w:t>
            </w:r>
          </w:p>
        </w:tc>
        <w:tc>
          <w:tcPr>
            <w:tcW w:w="887" w:type="dxa"/>
          </w:tcPr>
          <w:p w14:paraId="3D09F80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3721" w:type="dxa"/>
          </w:tcPr>
          <w:p w14:paraId="427CFF6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Nicht-klassifizierbare Einrichtungen</w:t>
            </w:r>
          </w:p>
        </w:tc>
      </w:tr>
      <w:tr w:rsidR="009A5995" w:rsidRPr="008D0175" w14:paraId="34C401F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EBE6C4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3649" w:type="dxa"/>
          </w:tcPr>
          <w:p w14:paraId="3A4D265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Umweltschutz, Wohnungswesen</w:t>
            </w:r>
          </w:p>
        </w:tc>
        <w:tc>
          <w:tcPr>
            <w:tcW w:w="887" w:type="dxa"/>
          </w:tcPr>
          <w:p w14:paraId="3CC531D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21" w:type="dxa"/>
          </w:tcPr>
          <w:p w14:paraId="7417166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E8CBE71" w14:textId="77777777" w:rsidR="009A5995" w:rsidRPr="008D0175" w:rsidRDefault="009A5995">
      <w:pPr>
        <w:spacing w:line="280" w:lineRule="exact"/>
        <w:jc w:val="both"/>
        <w:rPr>
          <w:rFonts w:ascii="Arial" w:hAnsi="Arial"/>
          <w:sz w:val="22"/>
        </w:rPr>
      </w:pPr>
    </w:p>
    <w:sectPr w:rsidR="009A5995" w:rsidRPr="008D0175" w:rsidSect="002755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134" w:left="1418" w:header="0" w:footer="4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2EE7" w14:textId="77777777" w:rsidR="008F1B32" w:rsidRDefault="008F1B32" w:rsidP="009A5995">
      <w:r>
        <w:separator/>
      </w:r>
    </w:p>
  </w:endnote>
  <w:endnote w:type="continuationSeparator" w:id="0">
    <w:p w14:paraId="1FD5FDDF" w14:textId="77777777" w:rsidR="008F1B32" w:rsidRDefault="008F1B32" w:rsidP="009A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A6FE" w14:textId="77777777" w:rsidR="003A53BC" w:rsidRDefault="003A53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6D18" w14:textId="25CCCBEA" w:rsidR="008F1B32" w:rsidRPr="00207517" w:rsidRDefault="008F1B32" w:rsidP="004133B4">
    <w:pPr>
      <w:pStyle w:val="Fuzeile"/>
      <w:tabs>
        <w:tab w:val="clear" w:pos="4153"/>
        <w:tab w:val="clear" w:pos="8306"/>
        <w:tab w:val="center" w:pos="4535"/>
        <w:tab w:val="right" w:pos="9071"/>
      </w:tabs>
      <w:rPr>
        <w:rStyle w:val="Seitenzahl"/>
        <w:rFonts w:ascii="Arial" w:hAnsi="Arial" w:cs="Arial"/>
        <w:sz w:val="14"/>
        <w:szCs w:val="14"/>
        <w:lang w:val="de-CH"/>
      </w:rPr>
    </w:pPr>
    <w:r w:rsidRPr="004133B4">
      <w:rPr>
        <w:rFonts w:ascii="Arial" w:hAnsi="Arial" w:cs="Arial"/>
        <w:sz w:val="16"/>
        <w:szCs w:val="16"/>
        <w:lang w:val="de-CH"/>
      </w:rPr>
      <w:t>© SAQ</w:t>
    </w:r>
    <w:r>
      <w:rPr>
        <w:rFonts w:ascii="Arial" w:hAnsi="Arial" w:cs="Arial"/>
        <w:sz w:val="16"/>
        <w:szCs w:val="16"/>
        <w:lang w:val="de-CH"/>
      </w:rPr>
      <w:t xml:space="preserve"> </w:t>
    </w:r>
    <w:r w:rsidRPr="004133B4">
      <w:rPr>
        <w:rFonts w:ascii="Arial" w:hAnsi="Arial" w:cs="Arial"/>
        <w:sz w:val="16"/>
        <w:szCs w:val="16"/>
        <w:lang w:val="de-CH"/>
      </w:rPr>
      <w:t xml:space="preserve">– </w:t>
    </w:r>
    <w:r>
      <w:rPr>
        <w:rFonts w:ascii="Arial" w:hAnsi="Arial" w:cs="Arial"/>
        <w:sz w:val="16"/>
        <w:szCs w:val="16"/>
        <w:lang w:val="de-CH"/>
      </w:rPr>
      <w:t xml:space="preserve"> </w:t>
    </w:r>
    <w:r w:rsidR="003A53BC">
      <w:rPr>
        <w:rFonts w:ascii="Arial" w:hAnsi="Arial" w:cs="Arial"/>
        <w:sz w:val="16"/>
        <w:szCs w:val="16"/>
        <w:lang w:val="de-CH"/>
      </w:rPr>
      <w:t>QBE</w:t>
    </w:r>
    <w:r>
      <w:rPr>
        <w:rFonts w:ascii="Arial" w:hAnsi="Arial" w:cs="Arial"/>
        <w:sz w:val="16"/>
        <w:szCs w:val="16"/>
        <w:lang w:val="de-CH"/>
      </w:rPr>
      <w:t xml:space="preserve">  </w:t>
    </w:r>
    <w:r w:rsidRPr="004133B4">
      <w:rPr>
        <w:rFonts w:ascii="Arial" w:hAnsi="Arial" w:cs="Arial"/>
        <w:sz w:val="16"/>
        <w:szCs w:val="16"/>
        <w:lang w:val="de-CH"/>
      </w:rPr>
      <w:t>Anmeldeformular</w:t>
    </w:r>
    <w:r>
      <w:rPr>
        <w:rFonts w:ascii="Arial" w:hAnsi="Arial" w:cs="Arial"/>
        <w:sz w:val="16"/>
        <w:szCs w:val="16"/>
        <w:lang w:val="de-CH"/>
      </w:rPr>
      <w:t xml:space="preserve"> 20</w:t>
    </w:r>
    <w:r w:rsidR="003A53BC">
      <w:rPr>
        <w:rFonts w:ascii="Arial" w:hAnsi="Arial" w:cs="Arial"/>
        <w:sz w:val="16"/>
        <w:szCs w:val="16"/>
        <w:lang w:val="de-CH"/>
      </w:rPr>
      <w:t>20</w:t>
    </w:r>
    <w:r w:rsidRPr="004133B4">
      <w:rPr>
        <w:rStyle w:val="Seitenzahl"/>
        <w:rFonts w:ascii="Arial" w:hAnsi="Arial" w:cs="Arial"/>
        <w:sz w:val="14"/>
        <w:szCs w:val="14"/>
        <w:lang w:val="de-CH"/>
      </w:rPr>
      <w:tab/>
    </w:r>
    <w:r w:rsidRPr="004133B4">
      <w:rPr>
        <w:rStyle w:val="Seitenzahl"/>
        <w:rFonts w:ascii="Arial" w:hAnsi="Arial" w:cs="Arial"/>
        <w:sz w:val="14"/>
        <w:szCs w:val="14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36FA" w14:textId="77777777" w:rsidR="008F1B32" w:rsidRPr="00B57CB6" w:rsidRDefault="008F1B32" w:rsidP="00B57CB6">
    <w:pPr>
      <w:spacing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6182" w14:textId="77777777" w:rsidR="008F1B32" w:rsidRDefault="008F1B32" w:rsidP="009A5995">
      <w:r>
        <w:separator/>
      </w:r>
    </w:p>
  </w:footnote>
  <w:footnote w:type="continuationSeparator" w:id="0">
    <w:p w14:paraId="1848E20C" w14:textId="77777777" w:rsidR="008F1B32" w:rsidRDefault="008F1B32" w:rsidP="009A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A33A" w14:textId="77777777" w:rsidR="003A53BC" w:rsidRDefault="003A53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4611" w14:textId="77777777" w:rsidR="003A53BC" w:rsidRDefault="003A53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A26" w14:textId="77777777" w:rsidR="008F1B32" w:rsidRDefault="008F1B32" w:rsidP="00B57CB6">
    <w:pPr>
      <w:pStyle w:val="Kopfzeile"/>
      <w:ind w:left="-1418"/>
    </w:pPr>
    <w:r>
      <w:rPr>
        <w:rFonts w:ascii="Arial" w:hAnsi="Arial" w:cs="Arial"/>
        <w:noProof/>
        <w:lang w:val="de-CH" w:eastAsia="de-CH"/>
      </w:rPr>
      <w:drawing>
        <wp:inline distT="0" distB="0" distL="0" distR="0" wp14:anchorId="76DBFF01" wp14:editId="70D2C60B">
          <wp:extent cx="7772400" cy="1038225"/>
          <wp:effectExtent l="0" t="0" r="0" b="9525"/>
          <wp:docPr id="1" name="Bild 1" descr="bild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7AF"/>
    <w:multiLevelType w:val="hybridMultilevel"/>
    <w:tmpl w:val="ABF0AB80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23F"/>
    <w:multiLevelType w:val="hybridMultilevel"/>
    <w:tmpl w:val="75363C2C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1463E1"/>
    <w:multiLevelType w:val="hybridMultilevel"/>
    <w:tmpl w:val="0E60F0DA"/>
    <w:lvl w:ilvl="0" w:tplc="37786C6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E0571"/>
    <w:multiLevelType w:val="hybridMultilevel"/>
    <w:tmpl w:val="AAE0EA5A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7F14"/>
    <w:multiLevelType w:val="singleLevel"/>
    <w:tmpl w:val="2340D8CC"/>
    <w:lvl w:ilvl="0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</w:abstractNum>
  <w:abstractNum w:abstractNumId="5" w15:restartNumberingAfterBreak="0">
    <w:nsid w:val="52444559"/>
    <w:multiLevelType w:val="hybridMultilevel"/>
    <w:tmpl w:val="4FA83E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61E1"/>
    <w:multiLevelType w:val="hybridMultilevel"/>
    <w:tmpl w:val="842CF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24383">
    <w:abstractNumId w:val="4"/>
  </w:num>
  <w:num w:numId="2" w16cid:durableId="88428930">
    <w:abstractNumId w:val="1"/>
  </w:num>
  <w:num w:numId="3" w16cid:durableId="1666324839">
    <w:abstractNumId w:val="0"/>
  </w:num>
  <w:num w:numId="4" w16cid:durableId="1297368978">
    <w:abstractNumId w:val="3"/>
  </w:num>
  <w:num w:numId="5" w16cid:durableId="599726242">
    <w:abstractNumId w:val="2"/>
  </w:num>
  <w:num w:numId="6" w16cid:durableId="368386039">
    <w:abstractNumId w:val="6"/>
  </w:num>
  <w:num w:numId="7" w16cid:durableId="2121104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sMQsgUwKRAzVrH2AAkwsFJ/R6fNx3kP2mKSng6G5dRHbOp9xsy5Onh1rTt6mhykJHiC1lJWkCbUuvzo8uv5yg==" w:salt="NnVFdrcuvIjjeZAuP6GG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13"/>
    <w:rsid w:val="00035D4A"/>
    <w:rsid w:val="000552BC"/>
    <w:rsid w:val="000570EB"/>
    <w:rsid w:val="00065AB6"/>
    <w:rsid w:val="00065FC5"/>
    <w:rsid w:val="00070BFF"/>
    <w:rsid w:val="000758FC"/>
    <w:rsid w:val="0009167A"/>
    <w:rsid w:val="00095814"/>
    <w:rsid w:val="000B1D42"/>
    <w:rsid w:val="000E541C"/>
    <w:rsid w:val="00113242"/>
    <w:rsid w:val="00132213"/>
    <w:rsid w:val="00176525"/>
    <w:rsid w:val="00181C6C"/>
    <w:rsid w:val="00195BBC"/>
    <w:rsid w:val="001A5161"/>
    <w:rsid w:val="001C6B09"/>
    <w:rsid w:val="001C76C2"/>
    <w:rsid w:val="00207517"/>
    <w:rsid w:val="0021348B"/>
    <w:rsid w:val="00224C91"/>
    <w:rsid w:val="00241347"/>
    <w:rsid w:val="00255D02"/>
    <w:rsid w:val="00262532"/>
    <w:rsid w:val="00270FE5"/>
    <w:rsid w:val="00271560"/>
    <w:rsid w:val="00273813"/>
    <w:rsid w:val="002755BF"/>
    <w:rsid w:val="00277E5C"/>
    <w:rsid w:val="002B62E9"/>
    <w:rsid w:val="002D7E7E"/>
    <w:rsid w:val="002E0304"/>
    <w:rsid w:val="002E458B"/>
    <w:rsid w:val="002E60FA"/>
    <w:rsid w:val="00303D37"/>
    <w:rsid w:val="0032122B"/>
    <w:rsid w:val="00344216"/>
    <w:rsid w:val="00350FF9"/>
    <w:rsid w:val="003738AC"/>
    <w:rsid w:val="00383F06"/>
    <w:rsid w:val="00391187"/>
    <w:rsid w:val="003A53BC"/>
    <w:rsid w:val="003B1FC3"/>
    <w:rsid w:val="003B58C5"/>
    <w:rsid w:val="003D121F"/>
    <w:rsid w:val="003D3C9C"/>
    <w:rsid w:val="00410DFF"/>
    <w:rsid w:val="004133B4"/>
    <w:rsid w:val="004139F5"/>
    <w:rsid w:val="00457CD8"/>
    <w:rsid w:val="0046462D"/>
    <w:rsid w:val="004C2233"/>
    <w:rsid w:val="004C4928"/>
    <w:rsid w:val="004C6DCF"/>
    <w:rsid w:val="004D560F"/>
    <w:rsid w:val="004D6092"/>
    <w:rsid w:val="004E08EC"/>
    <w:rsid w:val="00501335"/>
    <w:rsid w:val="005034F4"/>
    <w:rsid w:val="00514BA1"/>
    <w:rsid w:val="00534610"/>
    <w:rsid w:val="00543E5A"/>
    <w:rsid w:val="005614F9"/>
    <w:rsid w:val="00565517"/>
    <w:rsid w:val="005A7273"/>
    <w:rsid w:val="005B4762"/>
    <w:rsid w:val="005B47EB"/>
    <w:rsid w:val="005C1E14"/>
    <w:rsid w:val="005C4727"/>
    <w:rsid w:val="005D4546"/>
    <w:rsid w:val="005D6583"/>
    <w:rsid w:val="005D699A"/>
    <w:rsid w:val="005E11CC"/>
    <w:rsid w:val="005F4B93"/>
    <w:rsid w:val="00603E13"/>
    <w:rsid w:val="006118E9"/>
    <w:rsid w:val="00613733"/>
    <w:rsid w:val="006338C2"/>
    <w:rsid w:val="006404E1"/>
    <w:rsid w:val="006715DC"/>
    <w:rsid w:val="006A5C0B"/>
    <w:rsid w:val="006B5436"/>
    <w:rsid w:val="006C7F40"/>
    <w:rsid w:val="006F00BA"/>
    <w:rsid w:val="006F6C25"/>
    <w:rsid w:val="00704D6F"/>
    <w:rsid w:val="007209CC"/>
    <w:rsid w:val="0073736A"/>
    <w:rsid w:val="00765659"/>
    <w:rsid w:val="00790A7D"/>
    <w:rsid w:val="00795778"/>
    <w:rsid w:val="007E3862"/>
    <w:rsid w:val="007F6F93"/>
    <w:rsid w:val="00811415"/>
    <w:rsid w:val="00812DA9"/>
    <w:rsid w:val="00821F87"/>
    <w:rsid w:val="008244F8"/>
    <w:rsid w:val="00825A51"/>
    <w:rsid w:val="00836D96"/>
    <w:rsid w:val="00837908"/>
    <w:rsid w:val="00850BA5"/>
    <w:rsid w:val="00874847"/>
    <w:rsid w:val="00881286"/>
    <w:rsid w:val="008904DA"/>
    <w:rsid w:val="0089127D"/>
    <w:rsid w:val="0089427A"/>
    <w:rsid w:val="008C1F85"/>
    <w:rsid w:val="008C7978"/>
    <w:rsid w:val="008D0175"/>
    <w:rsid w:val="008D5B61"/>
    <w:rsid w:val="008F1B32"/>
    <w:rsid w:val="008F769B"/>
    <w:rsid w:val="0093007B"/>
    <w:rsid w:val="00942C80"/>
    <w:rsid w:val="00951923"/>
    <w:rsid w:val="00957D9A"/>
    <w:rsid w:val="0097721D"/>
    <w:rsid w:val="009844E0"/>
    <w:rsid w:val="009A5995"/>
    <w:rsid w:val="009A78B6"/>
    <w:rsid w:val="009A795F"/>
    <w:rsid w:val="009B1C76"/>
    <w:rsid w:val="009C4100"/>
    <w:rsid w:val="009D24C2"/>
    <w:rsid w:val="009D3E0A"/>
    <w:rsid w:val="009E0CF3"/>
    <w:rsid w:val="009E3BDD"/>
    <w:rsid w:val="009E74A8"/>
    <w:rsid w:val="00A0133D"/>
    <w:rsid w:val="00A10FF5"/>
    <w:rsid w:val="00A31F31"/>
    <w:rsid w:val="00A40D22"/>
    <w:rsid w:val="00A54D59"/>
    <w:rsid w:val="00A65331"/>
    <w:rsid w:val="00A70B06"/>
    <w:rsid w:val="00A71CCF"/>
    <w:rsid w:val="00AA76C0"/>
    <w:rsid w:val="00AB3E10"/>
    <w:rsid w:val="00AF2DA6"/>
    <w:rsid w:val="00B43CE8"/>
    <w:rsid w:val="00B57CB6"/>
    <w:rsid w:val="00B70148"/>
    <w:rsid w:val="00B82D0D"/>
    <w:rsid w:val="00BC10F2"/>
    <w:rsid w:val="00BF17DD"/>
    <w:rsid w:val="00C20CCC"/>
    <w:rsid w:val="00C50095"/>
    <w:rsid w:val="00C62314"/>
    <w:rsid w:val="00C62F1D"/>
    <w:rsid w:val="00CA0BDD"/>
    <w:rsid w:val="00CB2B80"/>
    <w:rsid w:val="00CD720F"/>
    <w:rsid w:val="00CE5901"/>
    <w:rsid w:val="00CF3725"/>
    <w:rsid w:val="00D01614"/>
    <w:rsid w:val="00D05E0B"/>
    <w:rsid w:val="00D1436D"/>
    <w:rsid w:val="00D3141C"/>
    <w:rsid w:val="00D31ED9"/>
    <w:rsid w:val="00D36915"/>
    <w:rsid w:val="00D87F37"/>
    <w:rsid w:val="00DB1C23"/>
    <w:rsid w:val="00DB6E59"/>
    <w:rsid w:val="00DC4856"/>
    <w:rsid w:val="00DD1229"/>
    <w:rsid w:val="00DE2D96"/>
    <w:rsid w:val="00DF2B18"/>
    <w:rsid w:val="00E231FD"/>
    <w:rsid w:val="00E31DB1"/>
    <w:rsid w:val="00E349F2"/>
    <w:rsid w:val="00E4076D"/>
    <w:rsid w:val="00E40E80"/>
    <w:rsid w:val="00E460AC"/>
    <w:rsid w:val="00E50731"/>
    <w:rsid w:val="00E54E99"/>
    <w:rsid w:val="00E66018"/>
    <w:rsid w:val="00E8202A"/>
    <w:rsid w:val="00E83063"/>
    <w:rsid w:val="00E83A02"/>
    <w:rsid w:val="00EB6AE3"/>
    <w:rsid w:val="00EF5A24"/>
    <w:rsid w:val="00F00199"/>
    <w:rsid w:val="00F10AC2"/>
    <w:rsid w:val="00F34EF5"/>
    <w:rsid w:val="00F4071D"/>
    <w:rsid w:val="00F54054"/>
    <w:rsid w:val="00FA6BE4"/>
    <w:rsid w:val="00FD40D7"/>
    <w:rsid w:val="00FF1876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973F8D3"/>
  <w15:docId w15:val="{12B2AE81-8F6E-43CC-95D7-0336635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hSpace="181" w:wrap="notBeside" w:vAnchor="page" w:hAnchor="page" w:x="2319" w:y="3489"/>
      <w:outlineLvl w:val="0"/>
    </w:pPr>
    <w:rPr>
      <w:rFonts w:ascii="Helvetica Light" w:hAnsi="Helvetica Light"/>
      <w:b/>
      <w:noProof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News Gothic" w:hAnsi="News Gothic"/>
      <w:b/>
      <w:caps/>
      <w:sz w:val="24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after="120" w:line="280" w:lineRule="exact"/>
      <w:outlineLvl w:val="2"/>
    </w:pPr>
    <w:rPr>
      <w:rFonts w:ascii="Helvetica Black" w:hAnsi="Helvetica Black"/>
      <w:b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5"/>
    </w:pPr>
    <w:rPr>
      <w:rFonts w:ascii="Arial" w:hAnsi="Arial"/>
      <w:b/>
      <w:sz w:val="4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20"/>
        <w:tab w:val="left" w:pos="5184"/>
        <w:tab w:val="left" w:pos="5904"/>
      </w:tabs>
      <w:jc w:val="center"/>
      <w:outlineLvl w:val="6"/>
    </w:pPr>
    <w:rPr>
      <w:b/>
      <w:sz w:val="24"/>
      <w:lang w:val="en-GB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20"/>
        <w:tab w:val="left" w:pos="5184"/>
        <w:tab w:val="left" w:pos="5904"/>
      </w:tabs>
      <w:jc w:val="both"/>
      <w:outlineLvl w:val="7"/>
    </w:pPr>
    <w:rPr>
      <w:b/>
      <w:lang w:val="en-GB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Helvetica Light" w:hAnsi="Helvetica Light"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rFonts w:ascii="StplGaramond" w:hAnsi="StplGaramond"/>
      <w:sz w:val="24"/>
      <w:lang w:val="en-GB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rFonts w:ascii="StplGaramond" w:hAnsi="StplGaramond"/>
      <w:sz w:val="24"/>
      <w:lang w:val="en-GB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hSpace="181" w:wrap="notBeside" w:vAnchor="page" w:hAnchor="page" w:x="2319" w:y="3489"/>
    </w:pPr>
    <w:rPr>
      <w:rFonts w:ascii="Helvetica Black" w:hAnsi="Helvetica Black"/>
      <w:noProof/>
      <w:sz w:val="36"/>
    </w:rPr>
  </w:style>
  <w:style w:type="paragraph" w:styleId="Textkrper2">
    <w:name w:val="Body Text 2"/>
    <w:basedOn w:val="Standard"/>
    <w:pPr>
      <w:spacing w:after="120" w:line="280" w:lineRule="exact"/>
    </w:pPr>
    <w:rPr>
      <w:rFonts w:ascii="Helvetica Light" w:hAnsi="Helvetica Light"/>
      <w:sz w:val="22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tabs>
        <w:tab w:val="left" w:pos="6096"/>
      </w:tabs>
      <w:outlineLvl w:val="0"/>
    </w:pPr>
    <w:rPr>
      <w:rFonts w:ascii="Arial" w:hAnsi="Arial"/>
      <w:b/>
      <w:sz w:val="24"/>
    </w:rPr>
  </w:style>
  <w:style w:type="table" w:styleId="Tabellenraster">
    <w:name w:val="Table Grid"/>
    <w:basedOn w:val="NormaleTabelle"/>
    <w:rsid w:val="004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12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17D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F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q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saq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0453-FBC6-4BE1-BED9-32AD57C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SAQ</Company>
  <LinksUpToDate>false</LinksUpToDate>
  <CharactersWithSpaces>7679</CharactersWithSpaces>
  <SharedDoc>false</SharedDoc>
  <HLinks>
    <vt:vector size="12" baseType="variant">
      <vt:variant>
        <vt:i4>6357037</vt:i4>
      </vt:variant>
      <vt:variant>
        <vt:i4>186</vt:i4>
      </vt:variant>
      <vt:variant>
        <vt:i4>0</vt:i4>
      </vt:variant>
      <vt:variant>
        <vt:i4>5</vt:i4>
      </vt:variant>
      <vt:variant>
        <vt:lpwstr>http://www.swissbex.ch/</vt:lpwstr>
      </vt:variant>
      <vt:variant>
        <vt:lpwstr/>
      </vt:variant>
      <vt:variant>
        <vt:i4>5242985</vt:i4>
      </vt:variant>
      <vt:variant>
        <vt:i4>183</vt:i4>
      </vt:variant>
      <vt:variant>
        <vt:i4>0</vt:i4>
      </vt:variant>
      <vt:variant>
        <vt:i4>5</vt:i4>
      </vt:variant>
      <vt:variant>
        <vt:lpwstr>mailto:info@swissbex.ch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KS</dc:creator>
  <cp:lastModifiedBy>Siegfried Schmidt</cp:lastModifiedBy>
  <cp:revision>3</cp:revision>
  <cp:lastPrinted>2020-03-03T13:30:00Z</cp:lastPrinted>
  <dcterms:created xsi:type="dcterms:W3CDTF">2023-04-26T09:18:00Z</dcterms:created>
  <dcterms:modified xsi:type="dcterms:W3CDTF">2023-04-26T09:19:00Z</dcterms:modified>
</cp:coreProperties>
</file>